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181" w:rsidRDefault="00F37181" w:rsidP="00F37181">
      <w:pPr>
        <w:pStyle w:val="a6"/>
        <w:pBdr>
          <w:bottom w:val="single" w:sz="6" w:space="1" w:color="auto"/>
        </w:pBdr>
        <w:tabs>
          <w:tab w:val="left" w:pos="2782"/>
        </w:tabs>
        <w:rPr>
          <w:b/>
          <w:sz w:val="26"/>
          <w:szCs w:val="26"/>
        </w:rPr>
      </w:pPr>
      <w:bookmarkStart w:id="0" w:name="_Hlk89696697"/>
      <w:bookmarkStart w:id="1" w:name="_GoBack"/>
      <w:bookmarkEnd w:id="1"/>
      <w:r>
        <w:rPr>
          <w:b/>
          <w:sz w:val="26"/>
          <w:szCs w:val="26"/>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rsidR="00F37181" w:rsidRDefault="00F37181" w:rsidP="00F37181"/>
    <w:p w:rsidR="00F37181" w:rsidRDefault="00F37181" w:rsidP="00F37181"/>
    <w:p w:rsidR="00F37181" w:rsidRDefault="00F37181" w:rsidP="00F37181"/>
    <w:p w:rsidR="00BE467D" w:rsidRDefault="00F37181" w:rsidP="00BE467D">
      <w:pPr>
        <w:jc w:val="right"/>
      </w:pPr>
      <w:r>
        <w:t xml:space="preserve">                                                                                       </w:t>
      </w:r>
      <w:r w:rsidR="00BE467D">
        <w:t xml:space="preserve">                         Приложение к </w:t>
      </w:r>
      <w:r w:rsidRPr="000518A7">
        <w:t>ООП</w:t>
      </w:r>
      <w:r w:rsidR="00BE467D">
        <w:t xml:space="preserve"> </w:t>
      </w:r>
      <w:r w:rsidR="00BE467D" w:rsidRPr="000518A7">
        <w:t>ООО</w:t>
      </w:r>
    </w:p>
    <w:p w:rsidR="00BE467D" w:rsidRDefault="00BE467D" w:rsidP="00F37181">
      <w:pPr>
        <w:jc w:val="right"/>
      </w:pPr>
    </w:p>
    <w:p w:rsidR="00F37181" w:rsidRPr="000518A7" w:rsidRDefault="00BE467D" w:rsidP="00BE467D">
      <w:pPr>
        <w:jc w:val="right"/>
      </w:pPr>
      <w:r>
        <w:t xml:space="preserve"> пр</w:t>
      </w:r>
      <w:r w:rsidR="00F37181" w:rsidRPr="000518A7">
        <w:t>иказ от 02.08.2023г.  № 182-Д</w:t>
      </w:r>
    </w:p>
    <w:p w:rsidR="00F37181" w:rsidRPr="000518A7" w:rsidRDefault="00F37181" w:rsidP="00F37181">
      <w:pPr>
        <w:jc w:val="right"/>
      </w:pPr>
    </w:p>
    <w:p w:rsidR="00F37181" w:rsidRPr="000518A7" w:rsidRDefault="00F37181" w:rsidP="00F37181">
      <w:pPr>
        <w:jc w:val="right"/>
      </w:pPr>
    </w:p>
    <w:p w:rsidR="00F37181" w:rsidRPr="000518A7" w:rsidRDefault="00F37181" w:rsidP="00F37181">
      <w:pPr>
        <w:jc w:val="right"/>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Default="00BE467D" w:rsidP="00F37181">
      <w:pPr>
        <w:jc w:val="center"/>
      </w:pPr>
    </w:p>
    <w:p w:rsidR="00BE467D" w:rsidRPr="00BE467D" w:rsidRDefault="00BE467D" w:rsidP="00BE467D">
      <w:pPr>
        <w:spacing w:line="408" w:lineRule="auto"/>
        <w:ind w:left="120"/>
        <w:jc w:val="center"/>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РАБОЧАЯ ПРОГРАММА</w:t>
      </w:r>
    </w:p>
    <w:p w:rsidR="00BE467D" w:rsidRPr="00BE467D" w:rsidRDefault="00BE467D" w:rsidP="00BE467D">
      <w:pPr>
        <w:spacing w:line="408" w:lineRule="auto"/>
        <w:ind w:left="120"/>
        <w:jc w:val="center"/>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учебного предмета «Физика. Базовый уровень»</w:t>
      </w:r>
    </w:p>
    <w:p w:rsidR="00BE467D" w:rsidRPr="00BE467D" w:rsidRDefault="00BE467D" w:rsidP="00BE467D">
      <w:pPr>
        <w:spacing w:line="408" w:lineRule="auto"/>
        <w:ind w:left="120"/>
        <w:jc w:val="center"/>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для обучающихся </w:t>
      </w:r>
      <w:r w:rsidR="00A64A60">
        <w:rPr>
          <w:rFonts w:eastAsiaTheme="minorHAnsi" w:cstheme="minorBidi"/>
          <w:color w:val="000000"/>
          <w:sz w:val="28"/>
          <w:szCs w:val="22"/>
          <w:lang w:eastAsia="en-US"/>
        </w:rPr>
        <w:t>8</w:t>
      </w:r>
      <w:r w:rsidRPr="00BE467D">
        <w:rPr>
          <w:rFonts w:eastAsiaTheme="minorHAnsi" w:cstheme="minorBidi"/>
          <w:color w:val="000000"/>
          <w:sz w:val="28"/>
          <w:szCs w:val="22"/>
          <w:lang w:eastAsia="en-US"/>
        </w:rPr>
        <w:t xml:space="preserve">-9 классов </w:t>
      </w:r>
    </w:p>
    <w:p w:rsidR="008877B4" w:rsidRDefault="008877B4" w:rsidP="00E1738A">
      <w:pPr>
        <w:rPr>
          <w:b/>
          <w:sz w:val="32"/>
          <w:szCs w:val="32"/>
        </w:rPr>
      </w:pPr>
    </w:p>
    <w:p w:rsidR="008877B4" w:rsidRDefault="008877B4"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F37181" w:rsidRDefault="00F37181" w:rsidP="00E1738A">
      <w:pPr>
        <w:rPr>
          <w:sz w:val="32"/>
          <w:szCs w:val="32"/>
        </w:rPr>
      </w:pPr>
    </w:p>
    <w:p w:rsidR="00BE467D" w:rsidRDefault="00BE467D" w:rsidP="00BE467D">
      <w:pPr>
        <w:jc w:val="both"/>
        <w:rPr>
          <w:sz w:val="32"/>
          <w:szCs w:val="32"/>
        </w:rPr>
      </w:pPr>
    </w:p>
    <w:p w:rsidR="00BE467D" w:rsidRDefault="00BE467D" w:rsidP="00BE467D">
      <w:pPr>
        <w:jc w:val="both"/>
        <w:rPr>
          <w:sz w:val="32"/>
          <w:szCs w:val="32"/>
        </w:rPr>
      </w:pPr>
    </w:p>
    <w:p w:rsidR="00BE467D" w:rsidRDefault="00BE467D" w:rsidP="00BE467D">
      <w:pPr>
        <w:jc w:val="both"/>
        <w:rPr>
          <w:sz w:val="32"/>
          <w:szCs w:val="32"/>
        </w:rPr>
      </w:pPr>
    </w:p>
    <w:p w:rsidR="00A11669" w:rsidRDefault="00BE467D" w:rsidP="00BE467D">
      <w:pPr>
        <w:jc w:val="both"/>
        <w:rPr>
          <w:sz w:val="28"/>
          <w:szCs w:val="28"/>
        </w:rPr>
      </w:pPr>
      <w:r>
        <w:rPr>
          <w:sz w:val="32"/>
          <w:szCs w:val="32"/>
        </w:rPr>
        <w:t xml:space="preserve">                                               </w:t>
      </w:r>
      <w:r w:rsidR="00F37181">
        <w:rPr>
          <w:sz w:val="28"/>
          <w:szCs w:val="28"/>
        </w:rPr>
        <w:t xml:space="preserve"> Орел 2023</w:t>
      </w:r>
    </w:p>
    <w:p w:rsidR="00F37181" w:rsidRDefault="00F37181" w:rsidP="00E1738A">
      <w:pPr>
        <w:rPr>
          <w:b/>
          <w:sz w:val="28"/>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bookmarkStart w:id="2" w:name="block-2935591"/>
      <w:r w:rsidRPr="00BE467D">
        <w:rPr>
          <w:rFonts w:eastAsiaTheme="minorHAnsi" w:cstheme="minorBidi"/>
          <w:b/>
          <w:color w:val="000000"/>
          <w:sz w:val="28"/>
          <w:szCs w:val="22"/>
          <w:lang w:eastAsia="en-US"/>
        </w:rPr>
        <w:lastRenderedPageBreak/>
        <w:t>ПОЯСНИТЕЛЬНАЯ ЗАПИСКА</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Программа по физике разработана с целью оказания методической помощи учителю в создании рабочей программы по учебному предмету.</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E467D" w:rsidRPr="00BE467D" w:rsidRDefault="00BE467D" w:rsidP="00BE467D">
      <w:pPr>
        <w:numPr>
          <w:ilvl w:val="0"/>
          <w:numId w:val="10"/>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научно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объяснять</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явления</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1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оценивать и понимать особенности научного исследования;</w:t>
      </w:r>
    </w:p>
    <w:p w:rsidR="00BE467D" w:rsidRPr="00BE467D" w:rsidRDefault="00BE467D" w:rsidP="00BE467D">
      <w:pPr>
        <w:numPr>
          <w:ilvl w:val="0"/>
          <w:numId w:val="1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интерпретировать данные и использовать научные доказательства для получения выводов.</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Цели изучения физики на уровне основного общего образования определены в Концепции преподавания учебного предмета «Физика» в </w:t>
      </w:r>
      <w:r w:rsidRPr="00BE467D">
        <w:rPr>
          <w:rFonts w:eastAsiaTheme="minorHAnsi" w:cstheme="minorBidi"/>
          <w:color w:val="000000"/>
          <w:sz w:val="28"/>
          <w:szCs w:val="22"/>
          <w:lang w:eastAsia="en-US"/>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color w:val="000000"/>
          <w:sz w:val="28"/>
          <w:szCs w:val="22"/>
          <w:lang w:val="en-US" w:eastAsia="en-US"/>
        </w:rPr>
        <w:t>Цели</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изучения</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физики</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1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приобретение интереса и стремления обучающихся к научному изучению природы, развитие их интеллектуальных и творческих способностей;</w:t>
      </w:r>
    </w:p>
    <w:p w:rsidR="00BE467D" w:rsidRPr="00BE467D" w:rsidRDefault="00BE467D" w:rsidP="00BE467D">
      <w:pPr>
        <w:numPr>
          <w:ilvl w:val="0"/>
          <w:numId w:val="1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развитие представлений о научном методе познания и формирование исследовательского отношения к окружающим явлениям;</w:t>
      </w:r>
    </w:p>
    <w:p w:rsidR="00BE467D" w:rsidRPr="00BE467D" w:rsidRDefault="00BE467D" w:rsidP="00BE467D">
      <w:pPr>
        <w:numPr>
          <w:ilvl w:val="0"/>
          <w:numId w:val="1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формирование научного мировоззрения как результата изучения основ строения материи и фундаментальных законов физики;</w:t>
      </w:r>
    </w:p>
    <w:p w:rsidR="00BE467D" w:rsidRPr="00BE467D" w:rsidRDefault="00BE467D" w:rsidP="00BE467D">
      <w:pPr>
        <w:numPr>
          <w:ilvl w:val="0"/>
          <w:numId w:val="1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формирование представлений о роли физики для развития других естественных наук, техники и технологий;</w:t>
      </w:r>
    </w:p>
    <w:p w:rsidR="00BE467D" w:rsidRPr="00BE467D" w:rsidRDefault="00BE467D" w:rsidP="00BE467D">
      <w:pPr>
        <w:numPr>
          <w:ilvl w:val="0"/>
          <w:numId w:val="1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Достижение этих целей программы по физике на уровне основного общего образования обеспечивается решением следующих </w:t>
      </w:r>
      <w:r w:rsidRPr="00BE467D">
        <w:rPr>
          <w:rFonts w:eastAsiaTheme="minorHAnsi" w:cstheme="minorBidi"/>
          <w:b/>
          <w:color w:val="000000"/>
          <w:sz w:val="28"/>
          <w:szCs w:val="22"/>
          <w:lang w:eastAsia="en-US"/>
        </w:rPr>
        <w:t>задач</w:t>
      </w:r>
      <w:r w:rsidRPr="00BE467D">
        <w:rPr>
          <w:rFonts w:eastAsiaTheme="minorHAnsi" w:cstheme="minorBidi"/>
          <w:color w:val="000000"/>
          <w:sz w:val="28"/>
          <w:szCs w:val="22"/>
          <w:lang w:eastAsia="en-US"/>
        </w:rPr>
        <w:t>:</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приобретение знаний о дискретном строении вещества, о механических, тепловых, электрических, магнитных и квантовых явлениях;</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приобретение умений описывать и объяснять физические явления с использованием полученных знаний;</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освоение методов решения простейших расчётных задач с использованием физических моделей, творческих и </w:t>
      </w:r>
      <w:proofErr w:type="spellStart"/>
      <w:r w:rsidRPr="00BE467D">
        <w:rPr>
          <w:rFonts w:eastAsiaTheme="minorHAnsi" w:cstheme="minorBidi"/>
          <w:color w:val="000000"/>
          <w:sz w:val="28"/>
          <w:szCs w:val="22"/>
          <w:lang w:eastAsia="en-US"/>
        </w:rPr>
        <w:t>практико­ориентированных</w:t>
      </w:r>
      <w:proofErr w:type="spellEnd"/>
      <w:r w:rsidRPr="00BE467D">
        <w:rPr>
          <w:rFonts w:eastAsiaTheme="minorHAnsi" w:cstheme="minorBidi"/>
          <w:color w:val="000000"/>
          <w:sz w:val="28"/>
          <w:szCs w:val="22"/>
          <w:lang w:eastAsia="en-US"/>
        </w:rPr>
        <w:t xml:space="preserve"> задач;</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E467D" w:rsidRPr="00BE467D" w:rsidRDefault="00BE467D" w:rsidP="00BE467D">
      <w:pPr>
        <w:numPr>
          <w:ilvl w:val="0"/>
          <w:numId w:val="1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E467D">
        <w:rPr>
          <w:rFonts w:asciiTheme="minorHAnsi" w:eastAsiaTheme="minorHAnsi" w:hAnsiTheme="minorHAnsi" w:cstheme="minorBidi"/>
          <w:sz w:val="28"/>
          <w:szCs w:val="22"/>
          <w:lang w:eastAsia="en-US"/>
        </w:rPr>
        <w:br/>
      </w:r>
      <w:bookmarkStart w:id="3" w:name="8ddfe65f-f659-49ad-9159-952bb7a2712d"/>
      <w:bookmarkEnd w:id="3"/>
      <w:r w:rsidRPr="00BE467D">
        <w:rPr>
          <w:rFonts w:eastAsiaTheme="minorHAnsi" w:cstheme="minorBidi"/>
          <w:color w:val="000000"/>
          <w:sz w:val="28"/>
          <w:szCs w:val="22"/>
          <w:lang w:eastAsia="en-US"/>
        </w:rPr>
        <w:t>‌‌‌</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E467D" w:rsidRPr="00BE467D" w:rsidRDefault="00BE467D" w:rsidP="00BE467D">
      <w:pPr>
        <w:spacing w:after="200" w:line="276" w:lineRule="auto"/>
        <w:rPr>
          <w:rFonts w:asciiTheme="minorHAnsi" w:eastAsiaTheme="minorHAnsi" w:hAnsiTheme="minorHAnsi" w:cstheme="minorBidi"/>
          <w:sz w:val="22"/>
          <w:szCs w:val="22"/>
          <w:lang w:eastAsia="en-US"/>
        </w:rPr>
        <w:sectPr w:rsidR="00BE467D" w:rsidRPr="00BE467D">
          <w:pgSz w:w="11906" w:h="16383"/>
          <w:pgMar w:top="1134" w:right="850" w:bottom="1134" w:left="1701" w:header="720" w:footer="720" w:gutter="0"/>
          <w:cols w:space="720"/>
        </w:sect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bookmarkStart w:id="4" w:name="_Toc124426195"/>
      <w:bookmarkStart w:id="5" w:name="block-2935592"/>
      <w:bookmarkEnd w:id="2"/>
      <w:bookmarkEnd w:id="4"/>
      <w:r w:rsidRPr="00BE467D">
        <w:rPr>
          <w:rFonts w:eastAsiaTheme="minorHAnsi" w:cstheme="minorBidi"/>
          <w:b/>
          <w:color w:val="000000"/>
          <w:sz w:val="28"/>
          <w:szCs w:val="22"/>
          <w:lang w:eastAsia="en-US"/>
        </w:rPr>
        <w:lastRenderedPageBreak/>
        <w:t xml:space="preserve">СОДЕРЖАНИЕ ОБУЧЕНИЯ </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8 КЛАСС</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6. Тепловые явления</w:t>
      </w:r>
      <w:r w:rsidRPr="00BE467D">
        <w:rPr>
          <w:rFonts w:eastAsiaTheme="minorHAnsi" w:cstheme="minorBidi"/>
          <w:color w:val="000000"/>
          <w:sz w:val="28"/>
          <w:szCs w:val="22"/>
          <w:lang w:eastAsia="en-US"/>
        </w:rPr>
        <w:t>.</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BE467D">
        <w:rPr>
          <w:rFonts w:eastAsiaTheme="minorHAnsi" w:cstheme="minorBidi"/>
          <w:color w:val="000000"/>
          <w:sz w:val="28"/>
          <w:szCs w:val="22"/>
          <w:lang w:eastAsia="en-US"/>
        </w:rPr>
        <w:t>молекулярно­кинетической</w:t>
      </w:r>
      <w:proofErr w:type="spellEnd"/>
      <w:r w:rsidRPr="00BE467D">
        <w:rPr>
          <w:rFonts w:eastAsiaTheme="minorHAnsi" w:cstheme="minorBidi"/>
          <w:color w:val="000000"/>
          <w:sz w:val="28"/>
          <w:szCs w:val="22"/>
          <w:lang w:eastAsia="en-US"/>
        </w:rPr>
        <w:t xml:space="preserve"> теории.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Влажность воздуха.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Энергия топлива. Удельная теплота сгорания.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Принципы работы тепловых двигателей КПД теплового двигателя. Тепловые двигатели и защита окружающей среды.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Закон сохранения и превращения энергии в тепловых процессах.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Наблюдение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броуновского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движения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Наблюдение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диффузии</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явлений смачивания и капиллярных явлений.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Наблюдение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теплового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расширения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тел</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Изменение давления газа при изменении объёма и нагревании или охлаждении.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Правила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измерения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температуры</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Виды</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теплопередачи</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lastRenderedPageBreak/>
        <w:t>Охлаждение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при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совершении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работы</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Нагревание при совершении работы внешними силами.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Сравнение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теплоёмкостей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различных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веществ</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Наблюдение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кипения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постоянства температуры при плавлении.</w:t>
      </w:r>
    </w:p>
    <w:p w:rsidR="00BE467D" w:rsidRPr="00BE467D" w:rsidRDefault="00BE467D" w:rsidP="00BE467D">
      <w:pPr>
        <w:numPr>
          <w:ilvl w:val="0"/>
          <w:numId w:val="2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Модели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тепловых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двигателей</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по обнаружению действия сил молекулярного притяжения.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по выращиванию кристаллов поваренной соли или сахара.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по наблюдению теплового расширения газов, жидкостей и твёрдых тел.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давления воздуха в баллоне шприца.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демонстрирующие зависимость давления воздуха от его объёма и нагревания или охлаждения.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Проверка гипотезы линейной зависимости длины столбика жидкости в термометрической трубке от температуры.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изменения внутренней энергии тела в результате теплопередачи и работы внешних сил.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явления теплообмена при смешивании холодной и горячей воды.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количества теплоты, полученного водой при теплообмене с нагретым металлическим цилиндром.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Определение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удельной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теплоёмкости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вещества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Исследование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процесса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испарения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Определение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относительной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влажности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воздуха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удельной теплоты плавления льда.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7. Электрические и магнитные явления.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Электрическое поле. Напряжённость электрического поля. Принцип суперпозиции электрических полей (на качественном уровне).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Электризация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тел</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Два рода электрических зарядов и взаимодействие заряженных тел.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Устройство</w:t>
      </w:r>
      <w:proofErr w:type="spellEnd"/>
      <w:r w:rsidRPr="00BE467D">
        <w:rPr>
          <w:rFonts w:eastAsiaTheme="minorHAnsi" w:cstheme="minorBidi"/>
          <w:color w:val="000000"/>
          <w:sz w:val="28"/>
          <w:szCs w:val="22"/>
          <w:lang w:val="en-US" w:eastAsia="en-US"/>
        </w:rPr>
        <w:t xml:space="preserve"> и </w:t>
      </w:r>
      <w:proofErr w:type="spellStart"/>
      <w:r w:rsidRPr="00BE467D">
        <w:rPr>
          <w:rFonts w:eastAsiaTheme="minorHAnsi" w:cstheme="minorBidi"/>
          <w:color w:val="000000"/>
          <w:sz w:val="28"/>
          <w:szCs w:val="22"/>
          <w:lang w:val="en-US" w:eastAsia="en-US"/>
        </w:rPr>
        <w:t>действие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электроскопа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Электростатическая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индукция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Закон</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сохранения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электрических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зарядов</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Проводники</w:t>
      </w:r>
      <w:proofErr w:type="spellEnd"/>
      <w:r w:rsidRPr="00BE467D">
        <w:rPr>
          <w:rFonts w:eastAsiaTheme="minorHAnsi" w:cstheme="minorBidi"/>
          <w:color w:val="000000"/>
          <w:sz w:val="28"/>
          <w:szCs w:val="22"/>
          <w:lang w:val="en-US" w:eastAsia="en-US"/>
        </w:rPr>
        <w:t xml:space="preserve"> и </w:t>
      </w:r>
      <w:proofErr w:type="spellStart"/>
      <w:r w:rsidRPr="00BE467D">
        <w:rPr>
          <w:rFonts w:eastAsiaTheme="minorHAnsi" w:cstheme="minorBidi"/>
          <w:color w:val="000000"/>
          <w:sz w:val="28"/>
          <w:szCs w:val="22"/>
          <w:lang w:val="en-US" w:eastAsia="en-US"/>
        </w:rPr>
        <w:t>диэлектрики</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Моделирование силовых линий электрического поля.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lastRenderedPageBreak/>
        <w:t>Источники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постоянного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Действия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электрического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Электрический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w:t>
      </w:r>
      <w:proofErr w:type="spellEnd"/>
      <w:r w:rsidRPr="00BE467D">
        <w:rPr>
          <w:rFonts w:eastAsiaTheme="minorHAnsi" w:cstheme="minorBidi"/>
          <w:color w:val="000000"/>
          <w:sz w:val="28"/>
          <w:szCs w:val="22"/>
          <w:lang w:val="en-US" w:eastAsia="en-US"/>
        </w:rPr>
        <w:t xml:space="preserve"> в </w:t>
      </w:r>
      <w:proofErr w:type="spellStart"/>
      <w:r w:rsidRPr="00BE467D">
        <w:rPr>
          <w:rFonts w:eastAsiaTheme="minorHAnsi" w:cstheme="minorBidi"/>
          <w:color w:val="000000"/>
          <w:sz w:val="28"/>
          <w:szCs w:val="22"/>
          <w:lang w:val="en-US" w:eastAsia="en-US"/>
        </w:rPr>
        <w:t>жидкости</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Газовый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разряд</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силы</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амперметром</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электрического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напряжения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вольтметром</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Реостат</w:t>
      </w:r>
      <w:proofErr w:type="spellEnd"/>
      <w:r w:rsidRPr="00BE467D">
        <w:rPr>
          <w:rFonts w:eastAsiaTheme="minorHAnsi" w:cstheme="minorBidi"/>
          <w:color w:val="000000"/>
          <w:sz w:val="28"/>
          <w:szCs w:val="22"/>
          <w:lang w:val="en-US" w:eastAsia="en-US"/>
        </w:rPr>
        <w:t xml:space="preserve"> и </w:t>
      </w:r>
      <w:proofErr w:type="spellStart"/>
      <w:r w:rsidRPr="00BE467D">
        <w:rPr>
          <w:rFonts w:eastAsiaTheme="minorHAnsi" w:cstheme="minorBidi"/>
          <w:color w:val="000000"/>
          <w:sz w:val="28"/>
          <w:szCs w:val="22"/>
          <w:lang w:val="en-US" w:eastAsia="en-US"/>
        </w:rPr>
        <w:t>магазин</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сопротивлений</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Взаимодействие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постоянных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магнитов</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Моделирование невозможности разделения полюсов магнита.</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Моделирование магнитных полей постоянных магнитов.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Опыт</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Эрстеда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Магнитное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поле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Электромагнит</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Действие магнитного поля на проводник с током.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Электродвигатель</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постоянного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Исследование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явления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электромагнитной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индукции</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Опыты</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Фарадея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Зависимость направления индукционного тока от условий его возникновения. </w:t>
      </w:r>
    </w:p>
    <w:p w:rsidR="00BE467D" w:rsidRPr="00BE467D" w:rsidRDefault="00BE467D" w:rsidP="00BE467D">
      <w:pPr>
        <w:numPr>
          <w:ilvl w:val="0"/>
          <w:numId w:val="2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Электрогенератор</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постоянного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тока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по наблюдению электризации тел индукцией и при соприкосновении.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действия электрического поля на проводники и диэлектрики.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Сборка и проверка работы электрической цепи постоянного тока.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Измерение и регулирование силы тока.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и </w:t>
      </w:r>
      <w:proofErr w:type="spellStart"/>
      <w:r w:rsidRPr="00BE467D">
        <w:rPr>
          <w:rFonts w:eastAsiaTheme="minorHAnsi" w:cstheme="minorBidi"/>
          <w:color w:val="000000"/>
          <w:sz w:val="28"/>
          <w:szCs w:val="22"/>
          <w:lang w:val="en-US" w:eastAsia="en-US"/>
        </w:rPr>
        <w:t>регулирование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напряжения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Исследование зависимости силы тока, идущего через резистор, от сопротивления резистора и напряжения на резисторе.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Проверка правила сложения напряжений при последовательном соединении двух резисторов.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Проверка правила для силы тока при параллельном соединении резисторов.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работы электрического тока, идущего через резистор.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мощности электрического тока, выделяемой на резисторе.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зависимости силы тока, идущего через лампочку, от напряжения на ней.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Определение</w:t>
      </w:r>
      <w:proofErr w:type="spellEnd"/>
      <w:r w:rsidRPr="00BE467D">
        <w:rPr>
          <w:rFonts w:eastAsiaTheme="minorHAnsi" w:cstheme="minorBidi"/>
          <w:color w:val="000000"/>
          <w:sz w:val="28"/>
          <w:szCs w:val="22"/>
          <w:lang w:val="en-US" w:eastAsia="en-US"/>
        </w:rPr>
        <w:t xml:space="preserve"> КПД </w:t>
      </w:r>
      <w:proofErr w:type="spellStart"/>
      <w:r w:rsidRPr="00BE467D">
        <w:rPr>
          <w:rFonts w:eastAsiaTheme="minorHAnsi" w:cstheme="minorBidi"/>
          <w:color w:val="000000"/>
          <w:sz w:val="28"/>
          <w:szCs w:val="22"/>
          <w:lang w:val="en-US" w:eastAsia="en-US"/>
        </w:rPr>
        <w:t>нагревателя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магнитного взаимодействия постоянных магнитов.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Изучение магнитного поля постоянных магнитов при их объединении и разделении.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действия электрического тока на магнитную стрелку.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демонстрирующие зависимость силы взаимодействия катушки с током и магнита от силы тока и направления тока в катушке.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Изучение действия магнитного поля на проводник с током.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Конструирование и изучение работы электродвигателя.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КПД </w:t>
      </w:r>
      <w:proofErr w:type="spellStart"/>
      <w:r w:rsidRPr="00BE467D">
        <w:rPr>
          <w:rFonts w:eastAsiaTheme="minorHAnsi" w:cstheme="minorBidi"/>
          <w:color w:val="000000"/>
          <w:sz w:val="28"/>
          <w:szCs w:val="22"/>
          <w:lang w:val="en-US" w:eastAsia="en-US"/>
        </w:rPr>
        <w:t>электродвигательной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установки</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Опыты по исследованию явления электромагнитной индукции: исследование изменений значения и направления индукционного тока.</w:t>
      </w:r>
    </w:p>
    <w:p w:rsidR="00BE467D" w:rsidRPr="00BE467D" w:rsidRDefault="00BE467D" w:rsidP="00BE467D">
      <w:pPr>
        <w:spacing w:line="264" w:lineRule="auto"/>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9 КЛАСС</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8. Механические явления.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Ускорение. Равноускоренное прямолинейное движение. Свободное падение. Опыты Галилея.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Равномерное движение по окружности. Период и частота обращения. Линейная и угловая скорости. Центростремительное ускорение.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Первый закон Ньютона. Второй закон Ньютона. Третий закон Ньютона. Принцип суперпозиции сил.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Сила упругости. Закон Гука. Сила трения: сила трения скольжения, сила трения покоя, другие виды трения.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Импульс тела. Изменение импульса. Импульс силы. Закон сохранения импульса. Реактивное движение.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r w:rsidRPr="00BE467D">
        <w:rPr>
          <w:rFonts w:eastAsiaTheme="minorHAnsi" w:cstheme="minorBidi"/>
          <w:color w:val="000000"/>
          <w:sz w:val="28"/>
          <w:szCs w:val="22"/>
          <w:lang w:eastAsia="en-US"/>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sidRPr="00BE467D">
        <w:rPr>
          <w:rFonts w:eastAsiaTheme="minorHAnsi" w:cstheme="minorBidi"/>
          <w:color w:val="000000"/>
          <w:sz w:val="28"/>
          <w:szCs w:val="22"/>
          <w:lang w:val="en-US" w:eastAsia="en-US"/>
        </w:rPr>
        <w:t>Закон</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сохранения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механической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энергии</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механического движения тела относительно разных тел отсчёта.</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Сравнение путей и траекторий движения одного и того же тела относительно разных тел отсчёта.</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Измерение скорости и ускорения прямолинейного движения.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Исследование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признаков</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равноускоренного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движения</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движения тела по окружности.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Зависимость ускорения тела от массы тела и действующей на него силы.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равенства сил при взаимодействии тел.</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Изменение веса тела при ускоренном движении.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Передача импульса при взаимодействии тел.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Преобразования энергии при взаимодействии тел.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Сохранение импульса при неупругом взаимодействии.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Сохранение импульса при абсолютно упругом взаимодействии.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Наблюдение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реактивного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движения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Сохранение механической энергии при свободном падении. </w:t>
      </w:r>
    </w:p>
    <w:p w:rsidR="00BE467D" w:rsidRPr="00BE467D" w:rsidRDefault="00BE467D" w:rsidP="00BE467D">
      <w:pPr>
        <w:numPr>
          <w:ilvl w:val="0"/>
          <w:numId w:val="2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Сохранение механической энергии при движении тела под действием пружины.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Конструирование тракта для разгона и дальнейшего равномерного движения шарика или тележки.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средней скорости скольжения бруска или движения шарика по наклонной плоскости.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ускорения тела при равноускоренном движении по наклонной плоскости.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зависимости пути от времени при равноускоренном движении без начальной скорости.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зависимости силы трения скольжения от силы нормального давления.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Определение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коэффициента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трения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скольжения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Определение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жёсткости</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пружины</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Определение работы силы трения при равномерном движении тела по горизонтальной поверхности.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работы силы упругости при подъёме груза с использованием неподвижного и подвижного блоков. </w:t>
      </w:r>
    </w:p>
    <w:p w:rsidR="00BE467D" w:rsidRPr="00BE467D" w:rsidRDefault="00BE467D" w:rsidP="00BE467D">
      <w:pPr>
        <w:numPr>
          <w:ilvl w:val="0"/>
          <w:numId w:val="28"/>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Изучение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закона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сохранения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энергии</w:t>
      </w:r>
      <w:proofErr w:type="spellEnd"/>
      <w:r w:rsidRPr="00BE467D">
        <w:rPr>
          <w:rFonts w:eastAsiaTheme="minorHAnsi" w:cstheme="minorBidi"/>
          <w:color w:val="000000"/>
          <w:sz w:val="28"/>
          <w:szCs w:val="22"/>
          <w:lang w:val="en-US" w:eastAsia="en-US"/>
        </w:rPr>
        <w:t>.</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9. Механические колебания и волны.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Звук. Громкость звука и высота тона. Отражение звука. Инфразвук и ультразвук.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колебаний тел под действием силы тяжести и силы упругости. </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колебаний груза на нити и на пружине.</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вынужденных колебаний и резонанса. </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Распространение продольных и поперечных волн (на модели). </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Наблюдение зависимости высоты звука от частоты. </w:t>
      </w:r>
    </w:p>
    <w:p w:rsidR="00BE467D" w:rsidRPr="00BE467D" w:rsidRDefault="00BE467D" w:rsidP="00BE467D">
      <w:pPr>
        <w:numPr>
          <w:ilvl w:val="0"/>
          <w:numId w:val="29"/>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Акустический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резонанс</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Определение частоты и периода колебаний математического маятника.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Определение частоты и периода колебаний пружинного маятника.</w:t>
      </w:r>
      <w:r w:rsidRPr="00BE467D">
        <w:rPr>
          <w:rFonts w:eastAsiaTheme="minorHAnsi" w:cstheme="minorBidi"/>
          <w:color w:val="FF0000"/>
          <w:sz w:val="28"/>
          <w:szCs w:val="22"/>
          <w:lang w:eastAsia="en-US"/>
        </w:rPr>
        <w:t xml:space="preserve">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зависимости периода колебаний подвешенного к нити груза от длины нити.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Исследование зависимости периода колебаний пружинного маятника от массы груза.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Проверка независимости периода колебаний груза, подвешенного к нити, от массы груза.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Опыты, демонстрирующие зависимость периода колебаний пружинного маятника от массы груза и жёсткости пружины. </w:t>
      </w:r>
    </w:p>
    <w:p w:rsidR="00BE467D" w:rsidRPr="00BE467D" w:rsidRDefault="00BE467D" w:rsidP="00BE467D">
      <w:pPr>
        <w:numPr>
          <w:ilvl w:val="0"/>
          <w:numId w:val="30"/>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ускорения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свободного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падения</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10. Электромагнитное поле и электромагнитные волны.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Электромагнитная природа света. Скорость света. Волновые свойства света.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1"/>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Свойства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электромагнитных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волн</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numPr>
          <w:ilvl w:val="0"/>
          <w:numId w:val="31"/>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Волновые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свойства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света</w:t>
      </w:r>
      <w:proofErr w:type="spellEnd"/>
      <w:r w:rsidRPr="00BE467D">
        <w:rPr>
          <w:rFonts w:eastAsiaTheme="minorHAnsi" w:cstheme="minorBidi"/>
          <w:color w:val="000000"/>
          <w:sz w:val="28"/>
          <w:szCs w:val="22"/>
          <w:lang w:val="en-US" w:eastAsia="en-US"/>
        </w:rPr>
        <w:t xml:space="preserve">.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Изучение свойств электромагнитных волн с помощью мобильного телефона.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11. Световые явления.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BE467D">
        <w:rPr>
          <w:rFonts w:eastAsiaTheme="minorHAnsi" w:cstheme="minorBidi"/>
          <w:color w:val="000000"/>
          <w:sz w:val="28"/>
          <w:szCs w:val="22"/>
          <w:lang w:eastAsia="en-US"/>
        </w:rPr>
        <w:t>световодах</w:t>
      </w:r>
      <w:proofErr w:type="spellEnd"/>
      <w:r w:rsidRPr="00BE467D">
        <w:rPr>
          <w:rFonts w:eastAsiaTheme="minorHAnsi" w:cstheme="minorBidi"/>
          <w:color w:val="000000"/>
          <w:sz w:val="28"/>
          <w:szCs w:val="22"/>
          <w:lang w:eastAsia="en-US"/>
        </w:rPr>
        <w:t>.</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r w:rsidRPr="00BE467D">
        <w:rPr>
          <w:rFonts w:eastAsiaTheme="minorHAnsi" w:cstheme="minorBidi"/>
          <w:color w:val="000000"/>
          <w:sz w:val="28"/>
          <w:szCs w:val="22"/>
          <w:lang w:eastAsia="en-US"/>
        </w:rPr>
        <w:t xml:space="preserve">Разложение белого света в спектр. Опыты Ньютона. Сложение спектральных цветов. </w:t>
      </w:r>
      <w:proofErr w:type="spellStart"/>
      <w:r w:rsidRPr="00BE467D">
        <w:rPr>
          <w:rFonts w:eastAsiaTheme="minorHAnsi" w:cstheme="minorBidi"/>
          <w:color w:val="000000"/>
          <w:sz w:val="28"/>
          <w:szCs w:val="22"/>
          <w:lang w:val="en-US" w:eastAsia="en-US"/>
        </w:rPr>
        <w:t>Дисперсия</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света</w:t>
      </w:r>
      <w:proofErr w:type="spellEnd"/>
      <w:r w:rsidRPr="00BE467D">
        <w:rPr>
          <w:rFonts w:eastAsiaTheme="minorHAnsi" w:cstheme="minorBidi"/>
          <w:color w:val="000000"/>
          <w:sz w:val="28"/>
          <w:szCs w:val="22"/>
          <w:lang w:val="en-US" w:eastAsia="en-US"/>
        </w:rPr>
        <w:t>.</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Прямолинейное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распространение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Отражение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Получение изображений в плоском, вогнутом и выпуклом зеркалах.</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Преломление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lastRenderedPageBreak/>
        <w:t>Оптический</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световод</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Ход лучей в собирающей линзе.</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Ход лучей в рассеивающей линзе.</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Получение изображений с помощью линз.</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Принцип действия фотоаппарата, микроскопа и телескопа.</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Модель</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глаза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Разложение белого света в спектр.</w:t>
      </w:r>
    </w:p>
    <w:p w:rsidR="00BE467D" w:rsidRPr="00BE467D" w:rsidRDefault="00BE467D" w:rsidP="00BE467D">
      <w:pPr>
        <w:numPr>
          <w:ilvl w:val="0"/>
          <w:numId w:val="3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Получение белого света при сложении света разных цветов.</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Исследование зависимости угла отражения светового луча от угла падения.</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Изучение характеристик изображения предмета в плоском зеркале.</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Исследование зависимости угла преломления светового луча от угла падения на границе «воздух–стекло».</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Получение изображений с помощью собирающей линзы.</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Определение фокусного расстояния и оптической силы собирающей линзы.</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Опыты по разложению белого света в спектр.</w:t>
      </w:r>
    </w:p>
    <w:p w:rsidR="00BE467D" w:rsidRPr="00BE467D" w:rsidRDefault="00BE467D" w:rsidP="00BE467D">
      <w:pPr>
        <w:numPr>
          <w:ilvl w:val="0"/>
          <w:numId w:val="3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Опыты по восприятию цвета предметов при их наблюдении через цветовые фильтры.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Раздел 12. Квантовые явления.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Опыты Резерфорда и планетарная модель атома. Модель атома Бора. Испускание и поглощение света атомом. Кванты. Линейчатые спектры.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Ядерная энергетика. Действия радиоактивных излучений на живые организмы.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lastRenderedPageBreak/>
        <w:t>Демонстрации</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Спектры</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излучения</w:t>
      </w:r>
      <w:proofErr w:type="spellEnd"/>
      <w:r w:rsidRPr="00BE467D">
        <w:rPr>
          <w:rFonts w:eastAsiaTheme="minorHAnsi" w:cstheme="minorBidi"/>
          <w:color w:val="000000"/>
          <w:sz w:val="28"/>
          <w:szCs w:val="22"/>
          <w:lang w:val="en-US" w:eastAsia="en-US"/>
        </w:rPr>
        <w:t xml:space="preserve"> и </w:t>
      </w:r>
      <w:proofErr w:type="spellStart"/>
      <w:r w:rsidRPr="00BE467D">
        <w:rPr>
          <w:rFonts w:eastAsiaTheme="minorHAnsi" w:cstheme="minorBidi"/>
          <w:color w:val="000000"/>
          <w:sz w:val="28"/>
          <w:szCs w:val="22"/>
          <w:lang w:val="en-US" w:eastAsia="en-US"/>
        </w:rPr>
        <w:t>поглощения</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Спектры</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различных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газов</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Спектр</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водорода</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треков в камере Вильсона.</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Работа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счётчика</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ионизирующих</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излучений</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Регистрация излучения природных минералов и продуктов.</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i/>
          <w:color w:val="000000"/>
          <w:sz w:val="28"/>
          <w:szCs w:val="22"/>
          <w:lang w:val="en-US" w:eastAsia="en-US"/>
        </w:rPr>
        <w:t>Лабораторные</w:t>
      </w:r>
      <w:proofErr w:type="spellEnd"/>
      <w:r w:rsidRPr="00BE467D">
        <w:rPr>
          <w:rFonts w:eastAsiaTheme="minorHAnsi" w:cstheme="minorBidi"/>
          <w:b/>
          <w:i/>
          <w:color w:val="000000"/>
          <w:sz w:val="28"/>
          <w:szCs w:val="22"/>
          <w:lang w:val="en-US" w:eastAsia="en-US"/>
        </w:rPr>
        <w:t xml:space="preserve"> </w:t>
      </w:r>
      <w:proofErr w:type="spellStart"/>
      <w:r w:rsidRPr="00BE467D">
        <w:rPr>
          <w:rFonts w:eastAsiaTheme="minorHAnsi" w:cstheme="minorBidi"/>
          <w:b/>
          <w:i/>
          <w:color w:val="000000"/>
          <w:sz w:val="28"/>
          <w:szCs w:val="22"/>
          <w:lang w:val="en-US" w:eastAsia="en-US"/>
        </w:rPr>
        <w:t>работы</w:t>
      </w:r>
      <w:proofErr w:type="spellEnd"/>
      <w:r w:rsidRPr="00BE467D">
        <w:rPr>
          <w:rFonts w:eastAsiaTheme="minorHAnsi" w:cstheme="minorBidi"/>
          <w:b/>
          <w:i/>
          <w:color w:val="000000"/>
          <w:sz w:val="28"/>
          <w:szCs w:val="22"/>
          <w:lang w:val="en-US" w:eastAsia="en-US"/>
        </w:rPr>
        <w:t xml:space="preserve"> и </w:t>
      </w:r>
      <w:proofErr w:type="spellStart"/>
      <w:r w:rsidRPr="00BE467D">
        <w:rPr>
          <w:rFonts w:eastAsiaTheme="minorHAnsi" w:cstheme="minorBidi"/>
          <w:b/>
          <w:i/>
          <w:color w:val="000000"/>
          <w:sz w:val="28"/>
          <w:szCs w:val="22"/>
          <w:lang w:val="en-US" w:eastAsia="en-US"/>
        </w:rPr>
        <w:t>опыты</w:t>
      </w:r>
      <w:proofErr w:type="spellEnd"/>
      <w:r w:rsidRPr="00BE467D">
        <w:rPr>
          <w:rFonts w:eastAsiaTheme="minorHAnsi" w:cstheme="minorBidi"/>
          <w:b/>
          <w:i/>
          <w:color w:val="000000"/>
          <w:sz w:val="28"/>
          <w:szCs w:val="22"/>
          <w:lang w:val="en-US" w:eastAsia="en-US"/>
        </w:rPr>
        <w:t>.</w:t>
      </w:r>
    </w:p>
    <w:p w:rsidR="00BE467D" w:rsidRPr="00BE467D" w:rsidRDefault="00BE467D" w:rsidP="00BE467D">
      <w:pPr>
        <w:numPr>
          <w:ilvl w:val="0"/>
          <w:numId w:val="3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Наблюдение сплошных и линейчатых спектров излучения.</w:t>
      </w:r>
    </w:p>
    <w:p w:rsidR="00BE467D" w:rsidRPr="00BE467D" w:rsidRDefault="00BE467D" w:rsidP="00BE467D">
      <w:pPr>
        <w:numPr>
          <w:ilvl w:val="0"/>
          <w:numId w:val="3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Исследование треков: измерение энергии частицы по тормозному пути (по фотографиям).</w:t>
      </w:r>
    </w:p>
    <w:p w:rsidR="00BE467D" w:rsidRPr="00BE467D" w:rsidRDefault="00BE467D" w:rsidP="00BE467D">
      <w:pPr>
        <w:numPr>
          <w:ilvl w:val="0"/>
          <w:numId w:val="36"/>
        </w:numPr>
        <w:spacing w:after="200" w:line="264" w:lineRule="auto"/>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color w:val="000000"/>
          <w:sz w:val="28"/>
          <w:szCs w:val="22"/>
          <w:lang w:val="en-US" w:eastAsia="en-US"/>
        </w:rPr>
        <w:t>Измерение</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радиоактивного</w:t>
      </w:r>
      <w:proofErr w:type="spellEnd"/>
      <w:r w:rsidRPr="00BE467D">
        <w:rPr>
          <w:rFonts w:eastAsiaTheme="minorHAnsi" w:cstheme="minorBidi"/>
          <w:color w:val="000000"/>
          <w:sz w:val="28"/>
          <w:szCs w:val="22"/>
          <w:lang w:val="en-US" w:eastAsia="en-US"/>
        </w:rPr>
        <w:t xml:space="preserve"> </w:t>
      </w:r>
      <w:proofErr w:type="spellStart"/>
      <w:r w:rsidRPr="00BE467D">
        <w:rPr>
          <w:rFonts w:eastAsiaTheme="minorHAnsi" w:cstheme="minorBidi"/>
          <w:color w:val="000000"/>
          <w:sz w:val="28"/>
          <w:szCs w:val="22"/>
          <w:lang w:val="en-US" w:eastAsia="en-US"/>
        </w:rPr>
        <w:t>фона</w:t>
      </w:r>
      <w:proofErr w:type="spellEnd"/>
      <w:r w:rsidRPr="00BE467D">
        <w:rPr>
          <w:rFonts w:eastAsiaTheme="minorHAnsi" w:cstheme="minorBidi"/>
          <w:color w:val="000000"/>
          <w:sz w:val="28"/>
          <w:szCs w:val="22"/>
          <w:lang w:val="en-US" w:eastAsia="en-US"/>
        </w:rPr>
        <w:t>.</w:t>
      </w:r>
    </w:p>
    <w:p w:rsidR="00BE467D" w:rsidRPr="00A85E42" w:rsidRDefault="00BE467D" w:rsidP="00BE467D">
      <w:pPr>
        <w:spacing w:line="264" w:lineRule="auto"/>
        <w:ind w:firstLine="600"/>
        <w:jc w:val="both"/>
        <w:rPr>
          <w:rFonts w:asciiTheme="minorHAnsi" w:eastAsiaTheme="minorHAnsi" w:hAnsiTheme="minorHAnsi" w:cstheme="minorBidi"/>
          <w:sz w:val="22"/>
          <w:szCs w:val="22"/>
          <w:lang w:eastAsia="en-US"/>
        </w:rPr>
      </w:pPr>
      <w:r w:rsidRPr="00A85E42">
        <w:rPr>
          <w:rFonts w:eastAsiaTheme="minorHAnsi" w:cstheme="minorBidi"/>
          <w:b/>
          <w:color w:val="000000"/>
          <w:sz w:val="28"/>
          <w:szCs w:val="22"/>
          <w:lang w:eastAsia="en-US"/>
        </w:rPr>
        <w:t>Повторительно-обобщающий модуль.</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E467D">
        <w:rPr>
          <w:rFonts w:eastAsiaTheme="minorHAnsi" w:cstheme="minorBidi"/>
          <w:color w:val="FF0000"/>
          <w:sz w:val="28"/>
          <w:szCs w:val="22"/>
          <w:lang w:eastAsia="en-US"/>
        </w:rPr>
        <w:t xml:space="preserve"> </w:t>
      </w:r>
      <w:r w:rsidRPr="00BE467D">
        <w:rPr>
          <w:rFonts w:eastAsiaTheme="minorHAnsi" w:cstheme="minorBidi"/>
          <w:color w:val="000000"/>
          <w:sz w:val="28"/>
          <w:szCs w:val="22"/>
          <w:lang w:eastAsia="en-US"/>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на основе полученных знаний распознавать и научно объяснять физические явления в окружающей природе и повседневной жизни;</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научные методы исследования физических явлений, в том числе для проверки гипотез и получения теоретических выводов;</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объяснять научные основы наиболее важных достижений современных технологий, например, практического использования различных </w:t>
      </w:r>
      <w:r>
        <w:rPr>
          <w:rFonts w:eastAsiaTheme="minorHAnsi" w:cstheme="minorBidi"/>
          <w:color w:val="000000"/>
          <w:sz w:val="28"/>
          <w:szCs w:val="22"/>
          <w:lang w:eastAsia="en-US"/>
        </w:rPr>
        <w:t xml:space="preserve">источника  </w:t>
      </w:r>
      <w:r w:rsidRPr="00BE467D">
        <w:rPr>
          <w:rFonts w:eastAsiaTheme="minorHAnsi" w:cstheme="minorBidi"/>
          <w:color w:val="000000"/>
          <w:sz w:val="28"/>
          <w:szCs w:val="22"/>
          <w:lang w:eastAsia="en-US"/>
        </w:rPr>
        <w:lastRenderedPageBreak/>
        <w:t>энергии на основе закона превращения и сохранения всех известных видов энергии.</w:t>
      </w:r>
    </w:p>
    <w:p w:rsidR="00BE467D" w:rsidRPr="00BE467D" w:rsidRDefault="00BE467D" w:rsidP="00BE467D">
      <w:pPr>
        <w:spacing w:after="200" w:line="276" w:lineRule="auto"/>
        <w:rPr>
          <w:rFonts w:asciiTheme="minorHAnsi" w:eastAsiaTheme="minorHAnsi" w:hAnsiTheme="minorHAnsi" w:cstheme="minorBidi"/>
          <w:sz w:val="22"/>
          <w:szCs w:val="22"/>
          <w:lang w:eastAsia="en-US"/>
        </w:rPr>
        <w:sectPr w:rsidR="00BE467D" w:rsidRPr="00BE467D">
          <w:pgSz w:w="11906" w:h="16383"/>
          <w:pgMar w:top="1134" w:right="850" w:bottom="1134" w:left="1701" w:header="720" w:footer="720" w:gutter="0"/>
          <w:cols w:space="720"/>
        </w:sect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bookmarkStart w:id="6" w:name="_Toc124426206"/>
      <w:bookmarkStart w:id="7" w:name="block-2935589"/>
      <w:bookmarkEnd w:id="5"/>
      <w:bookmarkEnd w:id="6"/>
      <w:r w:rsidRPr="00BE467D">
        <w:rPr>
          <w:rFonts w:eastAsiaTheme="minorHAnsi" w:cstheme="minorBidi"/>
          <w:b/>
          <w:color w:val="000000"/>
          <w:sz w:val="28"/>
          <w:szCs w:val="22"/>
          <w:lang w:eastAsia="en-US"/>
        </w:rPr>
        <w:lastRenderedPageBreak/>
        <w:t>ПЛАНИРУЕМЫЕ РЕЗУЛЬТАТЫ ОСВОЕНИЯ ПРОГРАММЫ ПО ФИЗИКЕ НА УРОВНЕ ОСНОВНОГО ОБЩЕГО ОБРАЗОВАНИЯ</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bookmarkStart w:id="8" w:name="_Toc124412006"/>
      <w:bookmarkEnd w:id="8"/>
      <w:r w:rsidRPr="00BE467D">
        <w:rPr>
          <w:rFonts w:eastAsiaTheme="minorHAnsi" w:cstheme="minorBidi"/>
          <w:color w:val="000000"/>
          <w:sz w:val="28"/>
          <w:szCs w:val="22"/>
          <w:lang w:eastAsia="en-US"/>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val="en-US" w:eastAsia="en-US"/>
        </w:rPr>
      </w:pPr>
      <w:r w:rsidRPr="00BE467D">
        <w:rPr>
          <w:rFonts w:eastAsiaTheme="minorHAnsi" w:cstheme="minorBidi"/>
          <w:b/>
          <w:color w:val="000000"/>
          <w:sz w:val="28"/>
          <w:szCs w:val="22"/>
          <w:lang w:val="en-US" w:eastAsia="en-US"/>
        </w:rPr>
        <w:t xml:space="preserve">1) </w:t>
      </w:r>
      <w:proofErr w:type="spellStart"/>
      <w:r w:rsidRPr="00BE467D">
        <w:rPr>
          <w:rFonts w:eastAsiaTheme="minorHAnsi" w:cstheme="minorBidi"/>
          <w:b/>
          <w:color w:val="000000"/>
          <w:sz w:val="28"/>
          <w:szCs w:val="22"/>
          <w:lang w:val="en-US" w:eastAsia="en-US"/>
        </w:rPr>
        <w:t>патриотического</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воспитания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проявление интереса к истории и современному состоянию российской физической науки;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ценностное отношение к достижениям российских учёных-­физиков;</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2) гражданского и духовно-нравственного воспитания:</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готовность к активному участию в обсуждении общественно</w:t>
      </w:r>
      <w:r w:rsidRPr="00BE467D">
        <w:rPr>
          <w:rFonts w:eastAsiaTheme="minorHAnsi" w:cstheme="minorBidi"/>
          <w:color w:val="FF0000"/>
          <w:sz w:val="28"/>
          <w:szCs w:val="22"/>
          <w:lang w:eastAsia="en-US"/>
        </w:rPr>
        <w:t xml:space="preserve"> </w:t>
      </w:r>
      <w:r w:rsidRPr="00BE467D">
        <w:rPr>
          <w:rFonts w:eastAsiaTheme="minorHAnsi" w:cstheme="minorBidi"/>
          <w:color w:val="000000"/>
          <w:sz w:val="28"/>
          <w:szCs w:val="22"/>
          <w:lang w:eastAsia="en-US"/>
        </w:rPr>
        <w:t>значимых</w:t>
      </w:r>
      <w:r w:rsidRPr="00BE467D">
        <w:rPr>
          <w:rFonts w:eastAsiaTheme="minorHAnsi" w:cstheme="minorBidi"/>
          <w:color w:val="FF0000"/>
          <w:sz w:val="28"/>
          <w:szCs w:val="22"/>
          <w:lang w:eastAsia="en-US"/>
        </w:rPr>
        <w:t xml:space="preserve"> </w:t>
      </w:r>
      <w:r w:rsidRPr="00BE467D">
        <w:rPr>
          <w:rFonts w:eastAsiaTheme="minorHAnsi" w:cstheme="minorBidi"/>
          <w:color w:val="000000"/>
          <w:sz w:val="28"/>
          <w:szCs w:val="22"/>
          <w:lang w:eastAsia="en-US"/>
        </w:rPr>
        <w:t>и этических проблем, связанных с практическим применением достижений физики;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осознание важности морально-­этических принципов в деятельности учёного;</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val="en-US" w:eastAsia="en-US"/>
        </w:rPr>
      </w:pPr>
      <w:r w:rsidRPr="00BE467D">
        <w:rPr>
          <w:rFonts w:eastAsiaTheme="minorHAnsi" w:cstheme="minorBidi"/>
          <w:b/>
          <w:color w:val="000000"/>
          <w:sz w:val="28"/>
          <w:szCs w:val="22"/>
          <w:lang w:val="en-US" w:eastAsia="en-US"/>
        </w:rPr>
        <w:t xml:space="preserve">3) </w:t>
      </w:r>
      <w:proofErr w:type="spellStart"/>
      <w:r w:rsidRPr="00BE467D">
        <w:rPr>
          <w:rFonts w:eastAsiaTheme="minorHAnsi" w:cstheme="minorBidi"/>
          <w:b/>
          <w:color w:val="000000"/>
          <w:sz w:val="28"/>
          <w:szCs w:val="22"/>
          <w:lang w:val="en-US" w:eastAsia="en-US"/>
        </w:rPr>
        <w:t>эстетического</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воспитания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восприятие эстетических качеств физической науки: её гармоничного построения, строгости, точности, лаконичности;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val="en-US" w:eastAsia="en-US"/>
        </w:rPr>
      </w:pPr>
      <w:r w:rsidRPr="00BE467D">
        <w:rPr>
          <w:rFonts w:eastAsiaTheme="minorHAnsi" w:cstheme="minorBidi"/>
          <w:b/>
          <w:color w:val="000000"/>
          <w:sz w:val="28"/>
          <w:szCs w:val="22"/>
          <w:lang w:val="en-US" w:eastAsia="en-US"/>
        </w:rPr>
        <w:t xml:space="preserve">4) </w:t>
      </w:r>
      <w:proofErr w:type="spellStart"/>
      <w:r w:rsidRPr="00BE467D">
        <w:rPr>
          <w:rFonts w:eastAsiaTheme="minorHAnsi" w:cstheme="minorBidi"/>
          <w:b/>
          <w:color w:val="000000"/>
          <w:sz w:val="28"/>
          <w:szCs w:val="22"/>
          <w:lang w:val="en-US" w:eastAsia="en-US"/>
        </w:rPr>
        <w:t>ценности</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научного</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познания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развитие научной любознательности, интереса к исследовательской деятельности;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5) формирования культуры здоровья и эмоционального благополучия:</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осознание ценности безопасного образа жизни в современном технологическом мире, важности правил безопасного поведения на </w:t>
      </w:r>
      <w:r w:rsidRPr="00BE467D">
        <w:rPr>
          <w:rFonts w:eastAsiaTheme="minorHAnsi" w:cstheme="minorBidi"/>
          <w:color w:val="000000"/>
          <w:sz w:val="28"/>
          <w:szCs w:val="22"/>
          <w:lang w:eastAsia="en-US"/>
        </w:rPr>
        <w:lastRenderedPageBreak/>
        <w:t>транспорте, на дорогах, с электрическим и тепловым оборудованием в домашних условиях;</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сформированность навыка рефлексии, признание своего права на ошибку и такого же права у другого человека;</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val="en-US" w:eastAsia="en-US"/>
        </w:rPr>
      </w:pPr>
      <w:r w:rsidRPr="00BE467D">
        <w:rPr>
          <w:rFonts w:eastAsiaTheme="minorHAnsi" w:cstheme="minorBidi"/>
          <w:b/>
          <w:color w:val="000000"/>
          <w:sz w:val="28"/>
          <w:szCs w:val="22"/>
          <w:lang w:val="en-US" w:eastAsia="en-US"/>
        </w:rPr>
        <w:t xml:space="preserve">6) </w:t>
      </w:r>
      <w:proofErr w:type="spellStart"/>
      <w:r w:rsidRPr="00BE467D">
        <w:rPr>
          <w:rFonts w:eastAsiaTheme="minorHAnsi" w:cstheme="minorBidi"/>
          <w:b/>
          <w:color w:val="000000"/>
          <w:sz w:val="28"/>
          <w:szCs w:val="22"/>
          <w:lang w:val="en-US" w:eastAsia="en-US"/>
        </w:rPr>
        <w:t>трудового</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воспитания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интерес к практическому изучению профессий, связанных с физикой;</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val="en-US" w:eastAsia="en-US"/>
        </w:rPr>
      </w:pPr>
      <w:r w:rsidRPr="00BE467D">
        <w:rPr>
          <w:rFonts w:eastAsiaTheme="minorHAnsi" w:cstheme="minorBidi"/>
          <w:b/>
          <w:color w:val="000000"/>
          <w:sz w:val="28"/>
          <w:szCs w:val="22"/>
          <w:lang w:val="en-US" w:eastAsia="en-US"/>
        </w:rPr>
        <w:t xml:space="preserve">7) </w:t>
      </w:r>
      <w:proofErr w:type="spellStart"/>
      <w:r w:rsidRPr="00BE467D">
        <w:rPr>
          <w:rFonts w:eastAsiaTheme="minorHAnsi" w:cstheme="minorBidi"/>
          <w:b/>
          <w:color w:val="000000"/>
          <w:sz w:val="28"/>
          <w:szCs w:val="22"/>
          <w:lang w:val="en-US" w:eastAsia="en-US"/>
        </w:rPr>
        <w:t>экологического</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воспитания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осознание глобального характера экологических проблем и путей их решения;</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8) адаптации к изменяющимся условиям социальной и природной среды:</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повышение уровня своей компетентности через практическую деятельность;</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потребность в формировании новых знаний, в том числе формулировать идеи, понятия, гипотезы о физических объектах и явлениях;</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осознание дефицитов собственных знаний и компетентностей в области физики;</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планирование своего развития в приобретении новых физических знаний;</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t></w:t>
      </w:r>
      <w:r w:rsidRPr="00BE467D">
        <w:rPr>
          <w:rFonts w:eastAsiaTheme="minorHAnsi" w:cstheme="minorBidi"/>
          <w:color w:val="000000"/>
          <w:sz w:val="28"/>
          <w:szCs w:val="22"/>
          <w:lang w:eastAsia="en-US"/>
        </w:rPr>
        <w:t xml:space="preserve"> стремление анализировать и выявлять взаимосвязи природы, общества и экономики, в том числе с использованием физических знаний;</w:t>
      </w:r>
    </w:p>
    <w:p w:rsidR="00BE467D" w:rsidRPr="00BE467D" w:rsidRDefault="00BE467D" w:rsidP="00BE467D">
      <w:pPr>
        <w:numPr>
          <w:ilvl w:val="0"/>
          <w:numId w:val="37"/>
        </w:numPr>
        <w:spacing w:after="200" w:line="264" w:lineRule="auto"/>
        <w:jc w:val="both"/>
        <w:rPr>
          <w:rFonts w:asciiTheme="minorHAnsi" w:eastAsiaTheme="minorHAnsi" w:hAnsiTheme="minorHAnsi" w:cstheme="minorBidi"/>
          <w:sz w:val="22"/>
          <w:szCs w:val="22"/>
          <w:lang w:eastAsia="en-US"/>
        </w:rPr>
      </w:pPr>
      <w:r w:rsidRPr="00BE467D">
        <w:rPr>
          <w:rFonts w:ascii="Symbol" w:eastAsiaTheme="minorHAnsi" w:hAnsi="Symbol" w:cstheme="minorBidi"/>
          <w:color w:val="000000"/>
          <w:sz w:val="28"/>
          <w:szCs w:val="22"/>
          <w:lang w:val="en-US" w:eastAsia="en-US"/>
        </w:rPr>
        <w:lastRenderedPageBreak/>
        <w:t></w:t>
      </w:r>
      <w:r w:rsidRPr="00BE467D">
        <w:rPr>
          <w:rFonts w:eastAsiaTheme="minorHAnsi" w:cstheme="minorBidi"/>
          <w:color w:val="000000"/>
          <w:sz w:val="28"/>
          <w:szCs w:val="22"/>
          <w:lang w:eastAsia="en-US"/>
        </w:rPr>
        <w:t xml:space="preserve"> оценка своих действий с учётом влияния на окружающую среду, возможных глобальных последствий.</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МЕТАПРЕДМЕТНЫЕ РЕЗУЛЬТАТЫ</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В результате освоения программы по физике на уровне основного общего образования у обучающегося будут сформированы </w:t>
      </w:r>
      <w:r w:rsidRPr="00BE467D">
        <w:rPr>
          <w:rFonts w:eastAsiaTheme="minorHAnsi" w:cstheme="minorBidi"/>
          <w:b/>
          <w:color w:val="000000"/>
          <w:sz w:val="28"/>
          <w:szCs w:val="22"/>
          <w:lang w:eastAsia="en-US"/>
        </w:rPr>
        <w:t>метапредметные результаты</w:t>
      </w:r>
      <w:r w:rsidRPr="00BE467D">
        <w:rPr>
          <w:rFonts w:eastAsiaTheme="minorHAnsi" w:cstheme="minorBidi"/>
          <w:color w:val="000000"/>
          <w:sz w:val="28"/>
          <w:szCs w:val="22"/>
          <w:lang w:eastAsia="en-US"/>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Познавательные универсальные учебные действия</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Базовые логические действия:</w:t>
      </w:r>
    </w:p>
    <w:p w:rsidR="00BE467D" w:rsidRPr="00BE467D" w:rsidRDefault="00BE467D" w:rsidP="00BE467D">
      <w:pPr>
        <w:numPr>
          <w:ilvl w:val="0"/>
          <w:numId w:val="3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выявлять и характеризовать существенные признаки объектов (явлений);</w:t>
      </w:r>
    </w:p>
    <w:p w:rsidR="00BE467D" w:rsidRPr="00BE467D" w:rsidRDefault="00BE467D" w:rsidP="00BE467D">
      <w:pPr>
        <w:numPr>
          <w:ilvl w:val="0"/>
          <w:numId w:val="3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устанавливать существенный признак классификации, основания для обобщения и сравнения;</w:t>
      </w:r>
    </w:p>
    <w:p w:rsidR="00BE467D" w:rsidRPr="00BE467D" w:rsidRDefault="00BE467D" w:rsidP="00BE467D">
      <w:pPr>
        <w:numPr>
          <w:ilvl w:val="0"/>
          <w:numId w:val="3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выявлять закономерности и противоречия в рассматриваемых фактах, данных и наблюдениях, относящихся к физическим явлениям;</w:t>
      </w:r>
    </w:p>
    <w:p w:rsidR="00BE467D" w:rsidRPr="00BE467D" w:rsidRDefault="00BE467D" w:rsidP="00BE467D">
      <w:pPr>
        <w:numPr>
          <w:ilvl w:val="0"/>
          <w:numId w:val="3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E467D" w:rsidRPr="00BE467D" w:rsidRDefault="00BE467D" w:rsidP="00BE467D">
      <w:pPr>
        <w:numPr>
          <w:ilvl w:val="0"/>
          <w:numId w:val="38"/>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E467D" w:rsidRPr="00BE467D" w:rsidRDefault="00BE467D" w:rsidP="00BE467D">
      <w:pPr>
        <w:spacing w:line="264" w:lineRule="auto"/>
        <w:ind w:left="12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color w:val="000000"/>
          <w:sz w:val="28"/>
          <w:szCs w:val="22"/>
          <w:lang w:val="en-US" w:eastAsia="en-US"/>
        </w:rPr>
        <w:t>Базовые</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исследовательские</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действия</w:t>
      </w:r>
      <w:proofErr w:type="spellEnd"/>
      <w:r w:rsidRPr="00BE467D">
        <w:rPr>
          <w:rFonts w:eastAsiaTheme="minorHAnsi" w:cstheme="minorBidi"/>
          <w:color w:val="000000"/>
          <w:sz w:val="28"/>
          <w:szCs w:val="22"/>
          <w:lang w:val="en-US" w:eastAsia="en-US"/>
        </w:rPr>
        <w:t>:</w:t>
      </w:r>
    </w:p>
    <w:p w:rsidR="00BE467D" w:rsidRPr="00BE467D" w:rsidRDefault="00BE467D" w:rsidP="00BE467D">
      <w:pPr>
        <w:numPr>
          <w:ilvl w:val="0"/>
          <w:numId w:val="3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вопросы как исследовательский инструмент познания;</w:t>
      </w:r>
    </w:p>
    <w:p w:rsidR="00BE467D" w:rsidRPr="00BE467D" w:rsidRDefault="00BE467D" w:rsidP="00BE467D">
      <w:pPr>
        <w:numPr>
          <w:ilvl w:val="0"/>
          <w:numId w:val="3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по самостоятельно составленному плану опыт, несложный физический эксперимент, небольшое исследование физического явления;</w:t>
      </w:r>
    </w:p>
    <w:p w:rsidR="00BE467D" w:rsidRPr="00BE467D" w:rsidRDefault="00BE467D" w:rsidP="00BE467D">
      <w:pPr>
        <w:numPr>
          <w:ilvl w:val="0"/>
          <w:numId w:val="3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оценивать на применимость и достоверность информацию, полученную в ходе исследования или эксперимента;</w:t>
      </w:r>
    </w:p>
    <w:p w:rsidR="00BE467D" w:rsidRPr="00BE467D" w:rsidRDefault="00BE467D" w:rsidP="00BE467D">
      <w:pPr>
        <w:numPr>
          <w:ilvl w:val="0"/>
          <w:numId w:val="3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самостоятельно формулировать обобщения и выводы по результатам проведённого наблюдения, опыта, исследования;</w:t>
      </w:r>
    </w:p>
    <w:p w:rsidR="00BE467D" w:rsidRPr="00BE467D" w:rsidRDefault="00BE467D" w:rsidP="00BE467D">
      <w:pPr>
        <w:numPr>
          <w:ilvl w:val="0"/>
          <w:numId w:val="39"/>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E467D" w:rsidRPr="00BE467D" w:rsidRDefault="00BE467D" w:rsidP="00BE467D">
      <w:pPr>
        <w:spacing w:line="264" w:lineRule="auto"/>
        <w:ind w:left="12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color w:val="000000"/>
          <w:sz w:val="28"/>
          <w:szCs w:val="22"/>
          <w:lang w:val="en-US" w:eastAsia="en-US"/>
        </w:rPr>
        <w:t>Работа</w:t>
      </w:r>
      <w:proofErr w:type="spellEnd"/>
      <w:r w:rsidRPr="00BE467D">
        <w:rPr>
          <w:rFonts w:eastAsiaTheme="minorHAnsi" w:cstheme="minorBidi"/>
          <w:b/>
          <w:color w:val="000000"/>
          <w:sz w:val="28"/>
          <w:szCs w:val="22"/>
          <w:lang w:val="en-US" w:eastAsia="en-US"/>
        </w:rPr>
        <w:t xml:space="preserve"> с </w:t>
      </w:r>
      <w:proofErr w:type="spellStart"/>
      <w:r w:rsidRPr="00BE467D">
        <w:rPr>
          <w:rFonts w:eastAsiaTheme="minorHAnsi" w:cstheme="minorBidi"/>
          <w:b/>
          <w:color w:val="000000"/>
          <w:sz w:val="28"/>
          <w:szCs w:val="22"/>
          <w:lang w:val="en-US" w:eastAsia="en-US"/>
        </w:rPr>
        <w:t>информацией</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4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E467D" w:rsidRPr="00BE467D" w:rsidRDefault="00BE467D" w:rsidP="00BE467D">
      <w:pPr>
        <w:numPr>
          <w:ilvl w:val="0"/>
          <w:numId w:val="4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анализировать, систематизировать и интерпретировать информацию различных видов и форм представления;</w:t>
      </w:r>
    </w:p>
    <w:p w:rsidR="00BE467D" w:rsidRPr="00BE467D" w:rsidRDefault="00BE467D" w:rsidP="00BE467D">
      <w:pPr>
        <w:numPr>
          <w:ilvl w:val="0"/>
          <w:numId w:val="40"/>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E467D" w:rsidRPr="00BE467D" w:rsidRDefault="00BE467D" w:rsidP="00BE467D">
      <w:pPr>
        <w:spacing w:line="264" w:lineRule="auto"/>
        <w:ind w:left="12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color w:val="000000"/>
          <w:sz w:val="28"/>
          <w:szCs w:val="22"/>
          <w:lang w:val="en-US" w:eastAsia="en-US"/>
        </w:rPr>
        <w:t>Коммуникативные</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универсальные</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учебные</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действия</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сопоставлять свои суждения с суждениями других участников диалога, обнаруживать различие и сходство позиций;</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выражать свою точку зрения в устных и письменных текстах;</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публично представлять результаты выполненного физического опыта (эксперимента, исследования, проекта);</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понимать и использовать преимущества командной и индивидуальной работы при решении конкретной физической проблемы;</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E467D" w:rsidRPr="00BE467D" w:rsidRDefault="00BE467D" w:rsidP="00BE467D">
      <w:pPr>
        <w:numPr>
          <w:ilvl w:val="0"/>
          <w:numId w:val="41"/>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оценивать качество своего вклада в общий продукт по критериям, самостоятельно сформулированным участниками взаимодействия.</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Регулятивные универсальные учебные действия</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Самоорганизация:</w:t>
      </w:r>
    </w:p>
    <w:p w:rsidR="00BE467D" w:rsidRPr="00BE467D" w:rsidRDefault="00BE467D" w:rsidP="00BE467D">
      <w:pPr>
        <w:numPr>
          <w:ilvl w:val="0"/>
          <w:numId w:val="4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выявлять проблемы в жизненных и учебных ситуациях, требующих для решения физических знаний;</w:t>
      </w:r>
    </w:p>
    <w:p w:rsidR="00BE467D" w:rsidRPr="00BE467D" w:rsidRDefault="00BE467D" w:rsidP="00BE467D">
      <w:pPr>
        <w:numPr>
          <w:ilvl w:val="0"/>
          <w:numId w:val="4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ориентироваться в различных подходах принятия решений (индивидуальное, принятие решения в группе, принятие решений группой);</w:t>
      </w:r>
    </w:p>
    <w:p w:rsidR="00BE467D" w:rsidRPr="00BE467D" w:rsidRDefault="00BE467D" w:rsidP="00BE467D">
      <w:pPr>
        <w:numPr>
          <w:ilvl w:val="0"/>
          <w:numId w:val="4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E467D" w:rsidRPr="00BE467D" w:rsidRDefault="00BE467D" w:rsidP="00BE467D">
      <w:pPr>
        <w:numPr>
          <w:ilvl w:val="0"/>
          <w:numId w:val="42"/>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делать выбор и брать ответственность за решение.</w:t>
      </w:r>
    </w:p>
    <w:p w:rsidR="00BE467D" w:rsidRPr="00BE467D" w:rsidRDefault="00BE467D" w:rsidP="00BE467D">
      <w:pPr>
        <w:spacing w:line="264" w:lineRule="auto"/>
        <w:ind w:left="120"/>
        <w:jc w:val="both"/>
        <w:rPr>
          <w:rFonts w:asciiTheme="minorHAnsi" w:eastAsiaTheme="minorHAnsi" w:hAnsiTheme="minorHAnsi" w:cstheme="minorBidi"/>
          <w:sz w:val="22"/>
          <w:szCs w:val="22"/>
          <w:lang w:val="en-US" w:eastAsia="en-US"/>
        </w:rPr>
      </w:pPr>
      <w:proofErr w:type="spellStart"/>
      <w:r w:rsidRPr="00BE467D">
        <w:rPr>
          <w:rFonts w:eastAsiaTheme="minorHAnsi" w:cstheme="minorBidi"/>
          <w:b/>
          <w:color w:val="000000"/>
          <w:sz w:val="28"/>
          <w:szCs w:val="22"/>
          <w:lang w:val="en-US" w:eastAsia="en-US"/>
        </w:rPr>
        <w:t>Самоконтроль</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эмоциональный</w:t>
      </w:r>
      <w:proofErr w:type="spellEnd"/>
      <w:r w:rsidRPr="00BE467D">
        <w:rPr>
          <w:rFonts w:eastAsiaTheme="minorHAnsi" w:cstheme="minorBidi"/>
          <w:b/>
          <w:color w:val="000000"/>
          <w:sz w:val="28"/>
          <w:szCs w:val="22"/>
          <w:lang w:val="en-US" w:eastAsia="en-US"/>
        </w:rPr>
        <w:t xml:space="preserve"> </w:t>
      </w:r>
      <w:proofErr w:type="spellStart"/>
      <w:r w:rsidRPr="00BE467D">
        <w:rPr>
          <w:rFonts w:eastAsiaTheme="minorHAnsi" w:cstheme="minorBidi"/>
          <w:b/>
          <w:color w:val="000000"/>
          <w:sz w:val="28"/>
          <w:szCs w:val="22"/>
          <w:lang w:val="en-US" w:eastAsia="en-US"/>
        </w:rPr>
        <w:t>интеллект</w:t>
      </w:r>
      <w:proofErr w:type="spellEnd"/>
      <w:r w:rsidRPr="00BE467D">
        <w:rPr>
          <w:rFonts w:eastAsiaTheme="minorHAnsi" w:cstheme="minorBidi"/>
          <w:b/>
          <w:color w:val="000000"/>
          <w:sz w:val="28"/>
          <w:szCs w:val="22"/>
          <w:lang w:val="en-US" w:eastAsia="en-US"/>
        </w:rPr>
        <w:t>:</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давать адекватную оценку ситуации и предлагать план её изменения;</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объяснять причины достижения (недостижения) результатов деятельности, давать оценку приобретённому опыту;</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оценивать соответствие результата цели и условиям;</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ставить себя на место другого человека в ходе спора или дискуссии на научную тему, понимать мотивы, намерения и логику другого;</w:t>
      </w:r>
    </w:p>
    <w:p w:rsidR="00BE467D" w:rsidRPr="00BE467D" w:rsidRDefault="00BE467D" w:rsidP="00BE467D">
      <w:pPr>
        <w:numPr>
          <w:ilvl w:val="0"/>
          <w:numId w:val="43"/>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признавать своё право на ошибку при решении физических задач или в утверждениях на научные темы и такое же право другого.</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t xml:space="preserve">ПРЕДМЕТНЫЕ РЕЗУЛЬТАТЫ </w:t>
      </w:r>
    </w:p>
    <w:p w:rsidR="00BE467D" w:rsidRPr="00BE467D" w:rsidRDefault="00BE467D" w:rsidP="00BE467D">
      <w:pPr>
        <w:spacing w:line="264" w:lineRule="auto"/>
        <w:ind w:left="120"/>
        <w:jc w:val="both"/>
        <w:rPr>
          <w:rFonts w:asciiTheme="minorHAnsi" w:eastAsiaTheme="minorHAnsi" w:hAnsiTheme="minorHAnsi" w:cstheme="minorBidi"/>
          <w:sz w:val="22"/>
          <w:szCs w:val="22"/>
          <w:lang w:eastAsia="en-US"/>
        </w:rPr>
      </w:pP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 концу обучения </w:t>
      </w:r>
      <w:r w:rsidRPr="00BE467D">
        <w:rPr>
          <w:rFonts w:eastAsiaTheme="minorHAnsi" w:cstheme="minorBidi"/>
          <w:b/>
          <w:color w:val="000000"/>
          <w:sz w:val="28"/>
          <w:szCs w:val="22"/>
          <w:lang w:eastAsia="en-US"/>
        </w:rPr>
        <w:t>в 7 классе</w:t>
      </w:r>
      <w:r w:rsidRPr="00BE467D">
        <w:rPr>
          <w:rFonts w:eastAsiaTheme="minorHAnsi" w:cstheme="minorBidi"/>
          <w:color w:val="000000"/>
          <w:sz w:val="28"/>
          <w:szCs w:val="22"/>
          <w:lang w:eastAsia="en-US"/>
        </w:rPr>
        <w:t xml:space="preserve"> предметные результаты на базовом уровне должны отражать сформированность у обучающихся умений:</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объяснять физические явления, процессы и свойства тел, в том числе и в контексте ситуаций </w:t>
      </w:r>
      <w:proofErr w:type="spellStart"/>
      <w:r w:rsidRPr="00BE467D">
        <w:rPr>
          <w:rFonts w:eastAsiaTheme="minorHAnsi" w:cstheme="minorBidi"/>
          <w:color w:val="000000"/>
          <w:sz w:val="28"/>
          <w:szCs w:val="22"/>
          <w:lang w:eastAsia="en-US"/>
        </w:rPr>
        <w:t>практико­ориентированного</w:t>
      </w:r>
      <w:proofErr w:type="spellEnd"/>
      <w:r w:rsidRPr="00BE467D">
        <w:rPr>
          <w:rFonts w:eastAsiaTheme="minorHAnsi" w:cstheme="minorBidi"/>
          <w:color w:val="000000"/>
          <w:sz w:val="28"/>
          <w:szCs w:val="22"/>
          <w:lang w:eastAsia="en-US"/>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w:t>
      </w:r>
      <w:r w:rsidRPr="00BE467D">
        <w:rPr>
          <w:rFonts w:eastAsiaTheme="minorHAnsi" w:cstheme="minorBidi"/>
          <w:color w:val="000000"/>
          <w:sz w:val="28"/>
          <w:szCs w:val="22"/>
          <w:lang w:eastAsia="en-US"/>
        </w:rPr>
        <w:lastRenderedPageBreak/>
        <w:t>предложенных таблиц и графиков, делать выводы по результатам исследования;</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соблюдать правила техники безопасности при работе с лабораторным оборудованием;</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E467D" w:rsidRPr="00BE467D" w:rsidRDefault="00BE467D" w:rsidP="00BE467D">
      <w:pPr>
        <w:numPr>
          <w:ilvl w:val="0"/>
          <w:numId w:val="44"/>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К концу обучения </w:t>
      </w:r>
      <w:r w:rsidRPr="00BE467D">
        <w:rPr>
          <w:rFonts w:eastAsiaTheme="minorHAnsi" w:cstheme="minorBidi"/>
          <w:b/>
          <w:color w:val="000000"/>
          <w:sz w:val="28"/>
          <w:szCs w:val="22"/>
          <w:lang w:eastAsia="en-US"/>
        </w:rPr>
        <w:t>в 8 классе</w:t>
      </w:r>
      <w:r w:rsidRPr="00BE467D">
        <w:rPr>
          <w:rFonts w:eastAsiaTheme="minorHAnsi" w:cstheme="minorBidi"/>
          <w:color w:val="000000"/>
          <w:sz w:val="28"/>
          <w:szCs w:val="22"/>
          <w:lang w:eastAsia="en-US"/>
        </w:rPr>
        <w:t xml:space="preserve"> предметные результаты на базовом уровне должны отражать сформированность у обучающихся умений: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w:t>
      </w:r>
      <w:r w:rsidRPr="00BE467D">
        <w:rPr>
          <w:rFonts w:eastAsiaTheme="minorHAnsi" w:cstheme="minorBidi"/>
          <w:color w:val="000000"/>
          <w:sz w:val="28"/>
          <w:szCs w:val="22"/>
          <w:lang w:eastAsia="en-US"/>
        </w:rPr>
        <w:lastRenderedPageBreak/>
        <w:t>учебную, выделять существенные свойства (признаки) физических явлений;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объяснять физические процессы и свойства тел, в том числе и в контексте ситуаций </w:t>
      </w:r>
      <w:proofErr w:type="spellStart"/>
      <w:r w:rsidRPr="00BE467D">
        <w:rPr>
          <w:rFonts w:eastAsiaTheme="minorHAnsi" w:cstheme="minorBidi"/>
          <w:color w:val="000000"/>
          <w:sz w:val="28"/>
          <w:szCs w:val="22"/>
          <w:lang w:eastAsia="en-US"/>
        </w:rPr>
        <w:t>практико­ориентированного</w:t>
      </w:r>
      <w:proofErr w:type="spellEnd"/>
      <w:r w:rsidRPr="00BE467D">
        <w:rPr>
          <w:rFonts w:eastAsiaTheme="minorHAnsi" w:cstheme="minorBidi"/>
          <w:color w:val="000000"/>
          <w:sz w:val="28"/>
          <w:szCs w:val="22"/>
          <w:lang w:eastAsia="en-US"/>
        </w:rPr>
        <w:t xml:space="preserve"> характера: выявлять </w:t>
      </w:r>
      <w:proofErr w:type="spellStart"/>
      <w:r w:rsidRPr="00BE467D">
        <w:rPr>
          <w:rFonts w:eastAsiaTheme="minorHAnsi" w:cstheme="minorBidi"/>
          <w:color w:val="000000"/>
          <w:sz w:val="28"/>
          <w:szCs w:val="22"/>
          <w:lang w:eastAsia="en-US"/>
        </w:rPr>
        <w:t>причинно­следственные</w:t>
      </w:r>
      <w:proofErr w:type="spellEnd"/>
      <w:r w:rsidRPr="00BE467D">
        <w:rPr>
          <w:rFonts w:eastAsiaTheme="minorHAnsi" w:cstheme="minorBidi"/>
          <w:color w:val="000000"/>
          <w:sz w:val="28"/>
          <w:szCs w:val="22"/>
          <w:lang w:eastAsia="en-US"/>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соблюдать правила техники безопасности при работе с лабораторным оборудованием;</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w:t>
      </w:r>
      <w:r w:rsidRPr="00BE467D">
        <w:rPr>
          <w:rFonts w:eastAsiaTheme="minorHAnsi" w:cstheme="minorBidi"/>
          <w:color w:val="000000"/>
          <w:sz w:val="28"/>
          <w:szCs w:val="22"/>
          <w:lang w:eastAsia="en-US"/>
        </w:rPr>
        <w:lastRenderedPageBreak/>
        <w:t>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E467D" w:rsidRPr="00BE467D" w:rsidRDefault="00BE467D" w:rsidP="00BE467D">
      <w:pPr>
        <w:numPr>
          <w:ilvl w:val="0"/>
          <w:numId w:val="45"/>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E467D" w:rsidRPr="00BE467D" w:rsidRDefault="00BE467D" w:rsidP="00BE467D">
      <w:pPr>
        <w:spacing w:line="264" w:lineRule="auto"/>
        <w:ind w:firstLine="600"/>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К концу обучения </w:t>
      </w:r>
      <w:r w:rsidRPr="00BE467D">
        <w:rPr>
          <w:rFonts w:eastAsiaTheme="minorHAnsi" w:cstheme="minorBidi"/>
          <w:b/>
          <w:color w:val="000000"/>
          <w:sz w:val="28"/>
          <w:szCs w:val="22"/>
          <w:lang w:eastAsia="en-US"/>
        </w:rPr>
        <w:t>в 9 классе</w:t>
      </w:r>
      <w:r w:rsidRPr="00BE467D">
        <w:rPr>
          <w:rFonts w:eastAsiaTheme="minorHAnsi" w:cstheme="minorBidi"/>
          <w:color w:val="000000"/>
          <w:sz w:val="28"/>
          <w:szCs w:val="22"/>
          <w:lang w:eastAsia="en-US"/>
        </w:rPr>
        <w:t xml:space="preserve"> предметные результаты на базовом уровне должны отражать сформированность у обучающихся умений:</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w:t>
      </w:r>
      <w:r w:rsidRPr="00BE467D">
        <w:rPr>
          <w:rFonts w:eastAsiaTheme="minorHAnsi" w:cstheme="minorBidi"/>
          <w:color w:val="000000"/>
          <w:sz w:val="28"/>
          <w:szCs w:val="22"/>
          <w:lang w:eastAsia="en-US"/>
        </w:rPr>
        <w:lastRenderedPageBreak/>
        <w:t>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объяснять физические процессы и свойства тел, в том числе и в контексте ситуаций </w:t>
      </w:r>
      <w:proofErr w:type="spellStart"/>
      <w:r w:rsidRPr="00BE467D">
        <w:rPr>
          <w:rFonts w:eastAsiaTheme="minorHAnsi" w:cstheme="minorBidi"/>
          <w:color w:val="000000"/>
          <w:sz w:val="28"/>
          <w:szCs w:val="22"/>
          <w:lang w:eastAsia="en-US"/>
        </w:rPr>
        <w:t>практико­ориентированного</w:t>
      </w:r>
      <w:proofErr w:type="spellEnd"/>
      <w:r w:rsidRPr="00BE467D">
        <w:rPr>
          <w:rFonts w:eastAsiaTheme="minorHAnsi" w:cstheme="minorBidi"/>
          <w:color w:val="000000"/>
          <w:sz w:val="28"/>
          <w:szCs w:val="22"/>
          <w:lang w:eastAsia="en-US"/>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w:t>
      </w:r>
      <w:r w:rsidRPr="00BE467D">
        <w:rPr>
          <w:rFonts w:eastAsiaTheme="minorHAnsi" w:cstheme="minorBidi"/>
          <w:color w:val="000000"/>
          <w:sz w:val="28"/>
          <w:szCs w:val="22"/>
          <w:lang w:eastAsia="en-US"/>
        </w:rPr>
        <w:lastRenderedPageBreak/>
        <w:t>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соблюдать правила техники безопасности при работе с лабораторным оборудованием;</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lastRenderedPageBreak/>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BE467D">
        <w:rPr>
          <w:rFonts w:eastAsiaTheme="minorHAnsi" w:cstheme="minorBidi"/>
          <w:color w:val="000000"/>
          <w:sz w:val="28"/>
          <w:szCs w:val="22"/>
          <w:lang w:eastAsia="en-US"/>
        </w:rPr>
        <w:t>световоды</w:t>
      </w:r>
      <w:proofErr w:type="spellEnd"/>
      <w:r w:rsidRPr="00BE467D">
        <w:rPr>
          <w:rFonts w:eastAsiaTheme="minorHAnsi" w:cstheme="minorBidi"/>
          <w:color w:val="000000"/>
          <w:sz w:val="28"/>
          <w:szCs w:val="22"/>
          <w:lang w:eastAsia="en-US"/>
        </w:rPr>
        <w:t>, спектроскоп, дозиметр, камера Вильсона), используя знания о свойствах физических явлений и необходимые физические закономерности;</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E467D" w:rsidRPr="00BE467D" w:rsidRDefault="00BE467D" w:rsidP="00BE467D">
      <w:pPr>
        <w:numPr>
          <w:ilvl w:val="0"/>
          <w:numId w:val="46"/>
        </w:numPr>
        <w:spacing w:after="200" w:line="264" w:lineRule="auto"/>
        <w:jc w:val="both"/>
        <w:rPr>
          <w:rFonts w:asciiTheme="minorHAnsi" w:eastAsiaTheme="minorHAnsi" w:hAnsiTheme="minorHAnsi" w:cstheme="minorBidi"/>
          <w:sz w:val="22"/>
          <w:szCs w:val="22"/>
          <w:lang w:eastAsia="en-US"/>
        </w:rPr>
      </w:pPr>
      <w:r w:rsidRPr="00BE467D">
        <w:rPr>
          <w:rFonts w:eastAsiaTheme="minorHAnsi" w:cstheme="minorBidi"/>
          <w:color w:val="000000"/>
          <w:sz w:val="28"/>
          <w:szCs w:val="22"/>
          <w:lang w:eastAsia="en-US"/>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E467D" w:rsidRPr="00BE467D" w:rsidRDefault="00BE467D" w:rsidP="00BE467D">
      <w:pPr>
        <w:spacing w:after="200" w:line="276" w:lineRule="auto"/>
        <w:rPr>
          <w:rFonts w:asciiTheme="minorHAnsi" w:eastAsiaTheme="minorHAnsi" w:hAnsiTheme="minorHAnsi" w:cstheme="minorBidi"/>
          <w:sz w:val="22"/>
          <w:szCs w:val="22"/>
          <w:lang w:eastAsia="en-US"/>
        </w:rPr>
        <w:sectPr w:rsidR="00BE467D" w:rsidRPr="00BE467D">
          <w:pgSz w:w="11906" w:h="16383"/>
          <w:pgMar w:top="1134" w:right="850" w:bottom="1134" w:left="1701" w:header="720" w:footer="720" w:gutter="0"/>
          <w:cols w:space="720"/>
        </w:sectPr>
      </w:pPr>
    </w:p>
    <w:bookmarkEnd w:id="7"/>
    <w:p w:rsidR="00E1738A" w:rsidRPr="00A64A60" w:rsidRDefault="00BE467D" w:rsidP="00A64A60">
      <w:pPr>
        <w:spacing w:line="276" w:lineRule="auto"/>
        <w:ind w:left="120"/>
        <w:rPr>
          <w:rFonts w:asciiTheme="minorHAnsi" w:eastAsiaTheme="minorHAnsi" w:hAnsiTheme="minorHAnsi" w:cstheme="minorBidi"/>
          <w:sz w:val="22"/>
          <w:szCs w:val="22"/>
          <w:lang w:eastAsia="en-US"/>
        </w:rPr>
      </w:pPr>
      <w:r w:rsidRPr="00BE467D">
        <w:rPr>
          <w:rFonts w:eastAsiaTheme="minorHAnsi" w:cstheme="minorBidi"/>
          <w:b/>
          <w:color w:val="000000"/>
          <w:sz w:val="28"/>
          <w:szCs w:val="22"/>
          <w:lang w:eastAsia="en-US"/>
        </w:rPr>
        <w:lastRenderedPageBreak/>
        <w:t xml:space="preserve"> </w:t>
      </w:r>
      <w:r w:rsidRPr="00BE467D">
        <w:rPr>
          <w:rFonts w:eastAsiaTheme="minorHAnsi" w:cstheme="minorBidi"/>
          <w:b/>
          <w:color w:val="000000"/>
          <w:sz w:val="28"/>
          <w:szCs w:val="22"/>
          <w:lang w:val="en-US" w:eastAsia="en-US"/>
        </w:rPr>
        <w:t xml:space="preserve">ТЕМАТИЧЕСКОЕ ПЛАНИРОВАНИЕ </w:t>
      </w:r>
    </w:p>
    <w:p w:rsidR="00E1738A" w:rsidRDefault="00E1738A" w:rsidP="00E1738A">
      <w:pPr>
        <w:rPr>
          <w:b/>
          <w:sz w:val="28"/>
        </w:rPr>
      </w:pPr>
      <w:r w:rsidRPr="009D4025">
        <w:rPr>
          <w:b/>
          <w:sz w:val="28"/>
        </w:rPr>
        <w:t>8 класс.</w:t>
      </w:r>
    </w:p>
    <w:p w:rsidR="00E1738A" w:rsidRDefault="00E1738A" w:rsidP="00E1738A">
      <w:pPr>
        <w:rPr>
          <w:b/>
          <w:sz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2"/>
        <w:gridCol w:w="2020"/>
        <w:gridCol w:w="2020"/>
        <w:gridCol w:w="1706"/>
      </w:tblGrid>
      <w:tr w:rsidR="00E1738A" w:rsidRPr="009D04AE" w:rsidTr="00BE467D">
        <w:trPr>
          <w:trHeight w:val="1126"/>
        </w:trPr>
        <w:tc>
          <w:tcPr>
            <w:tcW w:w="8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  п\п </w:t>
            </w:r>
          </w:p>
        </w:tc>
        <w:tc>
          <w:tcPr>
            <w:tcW w:w="3165"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Наименование  раздела </w:t>
            </w:r>
          </w:p>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программы </w:t>
            </w:r>
          </w:p>
          <w:p w:rsidR="00E1738A" w:rsidRPr="009D04AE" w:rsidRDefault="00E1738A" w:rsidP="00BE467D">
            <w:pPr>
              <w:pStyle w:val="a3"/>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Количество часов, предусмотренное программой (примерной или авторской) </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Количество часов, предусмотренное рабочей программой</w:t>
            </w:r>
          </w:p>
        </w:tc>
        <w:tc>
          <w:tcPr>
            <w:tcW w:w="170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Причина </w:t>
            </w:r>
            <w:proofErr w:type="spellStart"/>
            <w:r w:rsidRPr="009D04AE">
              <w:rPr>
                <w:rFonts w:ascii="Times New Roman" w:hAnsi="Times New Roman"/>
                <w:sz w:val="24"/>
                <w:szCs w:val="24"/>
              </w:rPr>
              <w:t>корректи</w:t>
            </w:r>
            <w:proofErr w:type="spellEnd"/>
            <w:r>
              <w:rPr>
                <w:rFonts w:ascii="Times New Roman" w:hAnsi="Times New Roman"/>
                <w:sz w:val="24"/>
                <w:szCs w:val="24"/>
              </w:rPr>
              <w:t xml:space="preserve"> - </w:t>
            </w:r>
            <w:proofErr w:type="spellStart"/>
            <w:r w:rsidRPr="009D04AE">
              <w:rPr>
                <w:rFonts w:ascii="Times New Roman" w:hAnsi="Times New Roman"/>
                <w:sz w:val="24"/>
                <w:szCs w:val="24"/>
              </w:rPr>
              <w:t>ровки</w:t>
            </w:r>
            <w:proofErr w:type="spellEnd"/>
          </w:p>
        </w:tc>
      </w:tr>
      <w:tr w:rsidR="00E1738A" w:rsidRPr="009D04AE" w:rsidTr="00BE467D">
        <w:tc>
          <w:tcPr>
            <w:tcW w:w="8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jc w:val="center"/>
              <w:rPr>
                <w:rFonts w:ascii="Times New Roman" w:hAnsi="Times New Roman"/>
                <w:sz w:val="24"/>
                <w:szCs w:val="24"/>
              </w:rPr>
            </w:pPr>
            <w:r w:rsidRPr="009D04AE">
              <w:rPr>
                <w:rFonts w:ascii="Times New Roman" w:hAnsi="Times New Roman"/>
                <w:sz w:val="24"/>
                <w:szCs w:val="24"/>
              </w:rPr>
              <w:t xml:space="preserve">   1</w:t>
            </w:r>
          </w:p>
        </w:tc>
        <w:tc>
          <w:tcPr>
            <w:tcW w:w="3165"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B71DD">
              <w:t>Тепловые явления.</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23</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23</w:t>
            </w:r>
          </w:p>
        </w:tc>
        <w:tc>
          <w:tcPr>
            <w:tcW w:w="170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8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2</w:t>
            </w:r>
          </w:p>
        </w:tc>
        <w:tc>
          <w:tcPr>
            <w:tcW w:w="3165"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B71DD">
              <w:t>Электрические явления.</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29</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29</w:t>
            </w:r>
          </w:p>
        </w:tc>
        <w:tc>
          <w:tcPr>
            <w:tcW w:w="170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8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3</w:t>
            </w:r>
          </w:p>
        </w:tc>
        <w:tc>
          <w:tcPr>
            <w:tcW w:w="3165"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B71DD">
              <w:t>Электромагнитные явления.</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5</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5</w:t>
            </w:r>
          </w:p>
        </w:tc>
        <w:tc>
          <w:tcPr>
            <w:tcW w:w="170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8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4</w:t>
            </w:r>
          </w:p>
        </w:tc>
        <w:tc>
          <w:tcPr>
            <w:tcW w:w="3165"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B71DD">
              <w:t>Световые явления.</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13</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w:t>
            </w:r>
            <w:r w:rsidRPr="009D04AE">
              <w:rPr>
                <w:rFonts w:ascii="Times New Roman" w:hAnsi="Times New Roman"/>
                <w:sz w:val="24"/>
              </w:rPr>
              <w:t>1</w:t>
            </w:r>
          </w:p>
        </w:tc>
        <w:tc>
          <w:tcPr>
            <w:tcW w:w="1702" w:type="dxa"/>
            <w:tcBorders>
              <w:top w:val="single" w:sz="4" w:space="0" w:color="auto"/>
              <w:left w:val="single" w:sz="4" w:space="0" w:color="auto"/>
              <w:bottom w:val="single" w:sz="4" w:space="0" w:color="auto"/>
              <w:right w:val="single" w:sz="4" w:space="0" w:color="auto"/>
            </w:tcBorders>
          </w:tcPr>
          <w:p w:rsidR="00E1738A" w:rsidRPr="001F54D7" w:rsidRDefault="00E1738A" w:rsidP="00BE467D">
            <w:pPr>
              <w:pStyle w:val="a4"/>
              <w:ind w:left="-26"/>
              <w:jc w:val="both"/>
              <w:rPr>
                <w:rFonts w:ascii="Times New Roman" w:hAnsi="Times New Roman"/>
              </w:rPr>
            </w:pPr>
            <w:proofErr w:type="spellStart"/>
            <w:r>
              <w:rPr>
                <w:rFonts w:ascii="Times New Roman" w:hAnsi="Times New Roman"/>
                <w:szCs w:val="22"/>
              </w:rPr>
              <w:t>продолжительн</w:t>
            </w:r>
            <w:proofErr w:type="spellEnd"/>
            <w:r>
              <w:rPr>
                <w:rFonts w:ascii="Times New Roman" w:hAnsi="Times New Roman"/>
                <w:szCs w:val="22"/>
              </w:rPr>
              <w:t>.</w:t>
            </w:r>
            <w:r w:rsidRPr="001F54D7">
              <w:rPr>
                <w:rFonts w:ascii="Times New Roman" w:hAnsi="Times New Roman"/>
                <w:szCs w:val="22"/>
              </w:rPr>
              <w:t xml:space="preserve"> уч. года</w:t>
            </w:r>
          </w:p>
        </w:tc>
      </w:tr>
      <w:tr w:rsidR="00E1738A" w:rsidRPr="009D04AE" w:rsidTr="00BE467D">
        <w:trPr>
          <w:trHeight w:val="298"/>
        </w:trPr>
        <w:tc>
          <w:tcPr>
            <w:tcW w:w="3978" w:type="dxa"/>
            <w:gridSpan w:val="2"/>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t>итого</w:t>
            </w:r>
          </w:p>
        </w:tc>
        <w:tc>
          <w:tcPr>
            <w:tcW w:w="2020" w:type="dxa"/>
            <w:tcBorders>
              <w:top w:val="single" w:sz="4" w:space="0" w:color="auto"/>
              <w:left w:val="single" w:sz="4" w:space="0" w:color="auto"/>
              <w:bottom w:val="single" w:sz="4" w:space="0" w:color="auto"/>
              <w:right w:val="single" w:sz="4" w:space="0" w:color="auto"/>
            </w:tcBorders>
          </w:tcPr>
          <w:p w:rsidR="00E1738A" w:rsidRPr="001008C7" w:rsidRDefault="00E1738A" w:rsidP="00BE467D">
            <w:pPr>
              <w:pStyle w:val="a3"/>
              <w:jc w:val="center"/>
              <w:rPr>
                <w:rFonts w:ascii="Times New Roman" w:hAnsi="Times New Roman"/>
                <w:sz w:val="24"/>
                <w:szCs w:val="24"/>
              </w:rPr>
            </w:pPr>
            <w:r>
              <w:rPr>
                <w:rFonts w:ascii="Times New Roman" w:hAnsi="Times New Roman"/>
                <w:sz w:val="24"/>
                <w:szCs w:val="24"/>
              </w:rPr>
              <w:t>70</w:t>
            </w:r>
          </w:p>
        </w:tc>
        <w:tc>
          <w:tcPr>
            <w:tcW w:w="2020"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jc w:val="center"/>
              <w:rPr>
                <w:rFonts w:ascii="Times New Roman" w:hAnsi="Times New Roman"/>
                <w:sz w:val="24"/>
                <w:szCs w:val="24"/>
              </w:rPr>
            </w:pPr>
            <w:r>
              <w:rPr>
                <w:rFonts w:ascii="Times New Roman" w:hAnsi="Times New Roman"/>
                <w:sz w:val="24"/>
                <w:szCs w:val="24"/>
              </w:rPr>
              <w:t>68</w:t>
            </w:r>
          </w:p>
        </w:tc>
        <w:tc>
          <w:tcPr>
            <w:tcW w:w="1702" w:type="dxa"/>
            <w:tcBorders>
              <w:left w:val="single" w:sz="4" w:space="0" w:color="auto"/>
              <w:bottom w:val="single" w:sz="4" w:space="0" w:color="auto"/>
              <w:right w:val="single" w:sz="4" w:space="0" w:color="auto"/>
            </w:tcBorders>
          </w:tcPr>
          <w:p w:rsidR="00E1738A" w:rsidRPr="009D04AE" w:rsidRDefault="00E1738A" w:rsidP="00BE467D">
            <w:pPr>
              <w:pStyle w:val="a3"/>
              <w:rPr>
                <w:sz w:val="24"/>
                <w:szCs w:val="24"/>
              </w:rPr>
            </w:pPr>
          </w:p>
        </w:tc>
      </w:tr>
    </w:tbl>
    <w:p w:rsidR="00E1738A" w:rsidRDefault="00E1738A" w:rsidP="00E1738A">
      <w:pPr>
        <w:rPr>
          <w:b/>
          <w:sz w:val="28"/>
        </w:rPr>
      </w:pPr>
    </w:p>
    <w:tbl>
      <w:tblPr>
        <w:tblpPr w:leftFromText="180" w:rightFromText="180" w:vertAnchor="text" w:horzAnchor="margin" w:tblpY="40"/>
        <w:tblW w:w="9557" w:type="dxa"/>
        <w:tblLayout w:type="fixed"/>
        <w:tblLook w:val="0000" w:firstRow="0" w:lastRow="0" w:firstColumn="0" w:lastColumn="0" w:noHBand="0" w:noVBand="0"/>
      </w:tblPr>
      <w:tblGrid>
        <w:gridCol w:w="659"/>
        <w:gridCol w:w="3589"/>
        <w:gridCol w:w="900"/>
        <w:gridCol w:w="2340"/>
        <w:gridCol w:w="2069"/>
      </w:tblGrid>
      <w:tr w:rsidR="00E1738A" w:rsidRPr="0060668B" w:rsidTr="00BE467D">
        <w:trPr>
          <w:trHeight w:val="549"/>
        </w:trPr>
        <w:tc>
          <w:tcPr>
            <w:tcW w:w="659"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w:t>
            </w:r>
          </w:p>
        </w:tc>
        <w:tc>
          <w:tcPr>
            <w:tcW w:w="3589"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Основные разделы</w:t>
            </w:r>
            <w:r>
              <w:rPr>
                <w:lang w:eastAsia="ar-SA"/>
              </w:rPr>
              <w:t xml:space="preserve"> 8 </w:t>
            </w:r>
            <w:proofErr w:type="spellStart"/>
            <w:r>
              <w:rPr>
                <w:lang w:eastAsia="ar-SA"/>
              </w:rPr>
              <w:t>кл</w:t>
            </w:r>
            <w:proofErr w:type="spellEnd"/>
            <w:r>
              <w:rPr>
                <w:lang w:eastAsia="ar-SA"/>
              </w:rPr>
              <w:t>.</w:t>
            </w:r>
          </w:p>
        </w:tc>
        <w:tc>
          <w:tcPr>
            <w:tcW w:w="900"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 xml:space="preserve">Кол-во   часов        </w:t>
            </w:r>
          </w:p>
        </w:tc>
        <w:tc>
          <w:tcPr>
            <w:tcW w:w="4409" w:type="dxa"/>
            <w:gridSpan w:val="2"/>
            <w:tcBorders>
              <w:top w:val="single" w:sz="4" w:space="0" w:color="000000"/>
              <w:left w:val="single" w:sz="4" w:space="0" w:color="000000"/>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lang w:eastAsia="ar-SA"/>
              </w:rPr>
              <w:t>Количество основных видов учебной деятельности</w:t>
            </w:r>
          </w:p>
        </w:tc>
      </w:tr>
      <w:tr w:rsidR="00E1738A" w:rsidRPr="0060668B" w:rsidTr="00BE467D">
        <w:trPr>
          <w:cantSplit/>
          <w:trHeight w:val="601"/>
        </w:trPr>
        <w:tc>
          <w:tcPr>
            <w:tcW w:w="659"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3589"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900"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Лабораторные работы</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Контрольные  работы</w:t>
            </w: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3"/>
              <w:jc w:val="center"/>
              <w:rPr>
                <w:rFonts w:ascii="Times New Roman" w:hAnsi="Times New Roman"/>
                <w:sz w:val="24"/>
                <w:szCs w:val="24"/>
              </w:rPr>
            </w:pPr>
            <w:r w:rsidRPr="0060668B">
              <w:rPr>
                <w:rFonts w:ascii="Times New Roman" w:hAnsi="Times New Roman"/>
                <w:sz w:val="24"/>
                <w:szCs w:val="24"/>
              </w:rPr>
              <w:t xml:space="preserve">   1</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B71DD">
              <w:t>Тепловые явления.</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23</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3</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r>
      <w:tr w:rsidR="00E1738A" w:rsidRPr="0060668B" w:rsidTr="00BE467D">
        <w:trPr>
          <w:trHeight w:val="517"/>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2</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B71DD">
              <w:t>Электрические явления.</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29</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5</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3</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B71DD">
              <w:t>Электромагнитные явления.</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5</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4</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B71DD">
              <w:t>Световые явления.</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1</w:t>
            </w:r>
            <w:r w:rsidRPr="009D04AE">
              <w:rPr>
                <w:rFonts w:ascii="Times New Roman" w:hAnsi="Times New Roman"/>
                <w:sz w:val="24"/>
              </w:rPr>
              <w:t>1</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Итого:</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rFonts w:eastAsia="Calibri"/>
                <w:lang w:eastAsia="ar-SA"/>
              </w:rPr>
              <w:t>68</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11</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4</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1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rFonts w:eastAsia="Calibri"/>
                <w:lang w:eastAsia="ar-SA"/>
              </w:rPr>
              <w:t>18</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17"/>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2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14</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4</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49"/>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3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19</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5</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4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rFonts w:eastAsia="Calibri"/>
                <w:lang w:eastAsia="ar-SA"/>
              </w:rPr>
              <w:t>16</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3</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49"/>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Итого</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rFonts w:eastAsia="Calibri"/>
                <w:lang w:eastAsia="ar-SA"/>
              </w:rPr>
              <w:t>68</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11</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4</w:t>
            </w:r>
          </w:p>
        </w:tc>
      </w:tr>
    </w:tbl>
    <w:p w:rsidR="00E1738A" w:rsidRDefault="00E1738A" w:rsidP="00E1738A">
      <w:pPr>
        <w:rPr>
          <w:b/>
          <w:sz w:val="28"/>
        </w:rPr>
      </w:pPr>
    </w:p>
    <w:p w:rsidR="00A11669" w:rsidRDefault="00A11669" w:rsidP="00E1738A">
      <w:pPr>
        <w:rPr>
          <w:b/>
          <w:sz w:val="28"/>
        </w:rPr>
      </w:pPr>
    </w:p>
    <w:p w:rsidR="00A11669" w:rsidRDefault="00A11669" w:rsidP="00E1738A">
      <w:pPr>
        <w:rPr>
          <w:b/>
          <w:sz w:val="28"/>
        </w:rPr>
      </w:pPr>
    </w:p>
    <w:p w:rsidR="00A11669" w:rsidRDefault="00A11669" w:rsidP="00E1738A">
      <w:pPr>
        <w:rPr>
          <w:b/>
          <w:sz w:val="28"/>
        </w:rPr>
      </w:pPr>
    </w:p>
    <w:p w:rsidR="00A11669" w:rsidRDefault="00A11669" w:rsidP="00E1738A">
      <w:pPr>
        <w:rPr>
          <w:b/>
          <w:sz w:val="28"/>
        </w:rPr>
      </w:pPr>
    </w:p>
    <w:p w:rsidR="00A11669" w:rsidRDefault="00A11669" w:rsidP="00E1738A">
      <w:pPr>
        <w:rPr>
          <w:b/>
          <w:sz w:val="28"/>
        </w:rPr>
      </w:pPr>
    </w:p>
    <w:p w:rsidR="00E1738A" w:rsidRDefault="00E1738A" w:rsidP="00E1738A">
      <w:pPr>
        <w:rPr>
          <w:b/>
          <w:sz w:val="28"/>
        </w:rPr>
      </w:pPr>
      <w:r w:rsidRPr="009D4025">
        <w:rPr>
          <w:b/>
          <w:sz w:val="28"/>
        </w:rPr>
        <w:t>9 класс.</w:t>
      </w:r>
    </w:p>
    <w:p w:rsidR="00E1738A" w:rsidRPr="009D4025" w:rsidRDefault="00E1738A" w:rsidP="00E1738A">
      <w:pPr>
        <w:rPr>
          <w:b/>
          <w:sz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969"/>
        <w:gridCol w:w="2552"/>
        <w:gridCol w:w="1843"/>
        <w:gridCol w:w="1701"/>
      </w:tblGrid>
      <w:tr w:rsidR="00E1738A" w:rsidRPr="009D04AE" w:rsidTr="00BE467D">
        <w:trPr>
          <w:trHeight w:val="1126"/>
        </w:trPr>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  п\п </w:t>
            </w:r>
          </w:p>
        </w:tc>
        <w:tc>
          <w:tcPr>
            <w:tcW w:w="2969"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Наименование  раздела </w:t>
            </w:r>
          </w:p>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программы </w:t>
            </w:r>
          </w:p>
          <w:p w:rsidR="00E1738A" w:rsidRPr="009D04AE" w:rsidRDefault="00E1738A" w:rsidP="00BE467D">
            <w:pPr>
              <w:pStyle w:val="a3"/>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Количество часов, предусмотренное программой (примерной или авторской) </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Количество часов, предусмотренное рабочей программой</w:t>
            </w:r>
          </w:p>
        </w:tc>
        <w:tc>
          <w:tcPr>
            <w:tcW w:w="1701"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rPr>
                <w:rFonts w:ascii="Times New Roman" w:hAnsi="Times New Roman"/>
                <w:sz w:val="24"/>
                <w:szCs w:val="24"/>
              </w:rPr>
            </w:pPr>
            <w:r w:rsidRPr="009D04AE">
              <w:rPr>
                <w:rFonts w:ascii="Times New Roman" w:hAnsi="Times New Roman"/>
                <w:sz w:val="24"/>
                <w:szCs w:val="24"/>
              </w:rPr>
              <w:t xml:space="preserve">Причина </w:t>
            </w:r>
            <w:proofErr w:type="spellStart"/>
            <w:r w:rsidRPr="009D04AE">
              <w:rPr>
                <w:rFonts w:ascii="Times New Roman" w:hAnsi="Times New Roman"/>
                <w:sz w:val="24"/>
                <w:szCs w:val="24"/>
              </w:rPr>
              <w:t>корректи</w:t>
            </w:r>
            <w:proofErr w:type="spellEnd"/>
            <w:r>
              <w:rPr>
                <w:rFonts w:ascii="Times New Roman" w:hAnsi="Times New Roman"/>
                <w:sz w:val="24"/>
                <w:szCs w:val="24"/>
              </w:rPr>
              <w:t xml:space="preserve"> - </w:t>
            </w:r>
            <w:proofErr w:type="spellStart"/>
            <w:r w:rsidRPr="009D04AE">
              <w:rPr>
                <w:rFonts w:ascii="Times New Roman" w:hAnsi="Times New Roman"/>
                <w:sz w:val="24"/>
                <w:szCs w:val="24"/>
              </w:rPr>
              <w:t>ровки</w:t>
            </w:r>
            <w:proofErr w:type="spellEnd"/>
          </w:p>
        </w:tc>
      </w:tr>
      <w:tr w:rsidR="00E1738A" w:rsidRPr="009D04AE" w:rsidTr="00BE467D">
        <w:trPr>
          <w:trHeight w:val="593"/>
        </w:trPr>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jc w:val="center"/>
              <w:rPr>
                <w:rFonts w:ascii="Times New Roman" w:hAnsi="Times New Roman"/>
                <w:sz w:val="24"/>
                <w:szCs w:val="24"/>
              </w:rPr>
            </w:pPr>
            <w:r w:rsidRPr="009D04AE">
              <w:rPr>
                <w:rFonts w:ascii="Times New Roman" w:hAnsi="Times New Roman"/>
                <w:sz w:val="24"/>
                <w:szCs w:val="24"/>
              </w:rPr>
              <w:t xml:space="preserve">   1</w:t>
            </w:r>
          </w:p>
        </w:tc>
        <w:tc>
          <w:tcPr>
            <w:tcW w:w="2969"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F5751">
              <w:t>Законы взаимодействия и движения тел</w:t>
            </w:r>
          </w:p>
        </w:tc>
        <w:tc>
          <w:tcPr>
            <w:tcW w:w="255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23</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28</w:t>
            </w:r>
          </w:p>
        </w:tc>
        <w:tc>
          <w:tcPr>
            <w:tcW w:w="1701" w:type="dxa"/>
            <w:tcBorders>
              <w:top w:val="single" w:sz="4" w:space="0" w:color="auto"/>
              <w:left w:val="single" w:sz="4" w:space="0" w:color="auto"/>
              <w:bottom w:val="single" w:sz="4" w:space="0" w:color="auto"/>
              <w:right w:val="single" w:sz="4" w:space="0" w:color="auto"/>
            </w:tcBorders>
          </w:tcPr>
          <w:p w:rsidR="00E1738A" w:rsidRPr="00AA0666" w:rsidRDefault="00E1738A" w:rsidP="00BE467D">
            <w:pPr>
              <w:pStyle w:val="a4"/>
              <w:ind w:left="0"/>
              <w:jc w:val="both"/>
              <w:rPr>
                <w:rFonts w:ascii="Times New Roman" w:hAnsi="Times New Roman"/>
              </w:rPr>
            </w:pPr>
          </w:p>
        </w:tc>
      </w:tr>
      <w:tr w:rsidR="00E1738A" w:rsidRPr="009D04AE" w:rsidTr="00BE467D">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2</w:t>
            </w:r>
          </w:p>
        </w:tc>
        <w:tc>
          <w:tcPr>
            <w:tcW w:w="2969"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F5751">
              <w:rPr>
                <w:bCs/>
              </w:rPr>
              <w:t>Механические колебания и волны. Звук.</w:t>
            </w:r>
          </w:p>
        </w:tc>
        <w:tc>
          <w:tcPr>
            <w:tcW w:w="255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12</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3</w:t>
            </w:r>
          </w:p>
        </w:tc>
        <w:tc>
          <w:tcPr>
            <w:tcW w:w="2969" w:type="dxa"/>
            <w:tcBorders>
              <w:top w:val="single" w:sz="4" w:space="0" w:color="auto"/>
              <w:left w:val="single" w:sz="4" w:space="0" w:color="auto"/>
              <w:bottom w:val="single" w:sz="4" w:space="0" w:color="auto"/>
              <w:right w:val="single" w:sz="4" w:space="0" w:color="auto"/>
            </w:tcBorders>
          </w:tcPr>
          <w:p w:rsidR="00E1738A" w:rsidRPr="002F5751" w:rsidRDefault="00E1738A" w:rsidP="00BE467D">
            <w:r w:rsidRPr="002F5751">
              <w:t>Электромагнитное поле.</w:t>
            </w:r>
          </w:p>
          <w:p w:rsidR="00E1738A" w:rsidRPr="009D04AE" w:rsidRDefault="00E1738A" w:rsidP="00BE467D">
            <w:pPr>
              <w:tabs>
                <w:tab w:val="left" w:pos="1770"/>
              </w:tabs>
            </w:pPr>
          </w:p>
        </w:tc>
        <w:tc>
          <w:tcPr>
            <w:tcW w:w="255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16</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20</w:t>
            </w:r>
          </w:p>
        </w:tc>
        <w:tc>
          <w:tcPr>
            <w:tcW w:w="1701"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rFonts w:ascii="Times New Roman" w:hAnsi="Times New Roman"/>
                <w:sz w:val="24"/>
              </w:rPr>
            </w:pPr>
            <w:r w:rsidRPr="009D04AE">
              <w:rPr>
                <w:rFonts w:ascii="Times New Roman" w:hAnsi="Times New Roman"/>
                <w:sz w:val="24"/>
              </w:rPr>
              <w:t xml:space="preserve">     4</w:t>
            </w:r>
          </w:p>
        </w:tc>
        <w:tc>
          <w:tcPr>
            <w:tcW w:w="2969"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rsidRPr="002F5751">
              <w:t>Строение атома и атомного ядра.</w:t>
            </w:r>
          </w:p>
        </w:tc>
        <w:tc>
          <w:tcPr>
            <w:tcW w:w="2552"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w:t>
            </w:r>
            <w:r w:rsidRPr="009D04AE">
              <w:rPr>
                <w:rFonts w:ascii="Times New Roman" w:hAnsi="Times New Roman"/>
                <w:sz w:val="24"/>
              </w:rPr>
              <w:t>1</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rFonts w:ascii="Times New Roman" w:hAnsi="Times New Roman"/>
                <w:sz w:val="24"/>
              </w:rPr>
            </w:pPr>
            <w:r>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rPr>
                <w:sz w:val="24"/>
              </w:rPr>
            </w:pPr>
          </w:p>
        </w:tc>
      </w:tr>
      <w:tr w:rsidR="00E1738A" w:rsidRPr="009D04AE" w:rsidTr="00BE467D">
        <w:tc>
          <w:tcPr>
            <w:tcW w:w="61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5</w:t>
            </w:r>
          </w:p>
        </w:tc>
        <w:tc>
          <w:tcPr>
            <w:tcW w:w="2969" w:type="dxa"/>
            <w:tcBorders>
              <w:top w:val="single" w:sz="4" w:space="0" w:color="auto"/>
              <w:left w:val="single" w:sz="4" w:space="0" w:color="auto"/>
              <w:bottom w:val="single" w:sz="4" w:space="0" w:color="auto"/>
              <w:right w:val="single" w:sz="4" w:space="0" w:color="auto"/>
            </w:tcBorders>
          </w:tcPr>
          <w:p w:rsidR="00E1738A" w:rsidRPr="002F5751" w:rsidRDefault="00E1738A" w:rsidP="00BE467D">
            <w:pPr>
              <w:tabs>
                <w:tab w:val="left" w:pos="1770"/>
              </w:tabs>
            </w:pPr>
            <w:r w:rsidRPr="002F5751">
              <w:t>Строение и эволюция Вселенной.</w:t>
            </w:r>
          </w:p>
        </w:tc>
        <w:tc>
          <w:tcPr>
            <w:tcW w:w="2552" w:type="dxa"/>
            <w:tcBorders>
              <w:top w:val="single" w:sz="4" w:space="0" w:color="auto"/>
              <w:left w:val="single" w:sz="4" w:space="0" w:color="auto"/>
              <w:bottom w:val="single" w:sz="4" w:space="0" w:color="auto"/>
              <w:right w:val="single" w:sz="4" w:space="0" w:color="auto"/>
            </w:tcBorders>
          </w:tcPr>
          <w:p w:rsidR="00E1738A" w:rsidRDefault="00E1738A" w:rsidP="00BE467D">
            <w:pPr>
              <w:pStyle w:val="a4"/>
              <w:rPr>
                <w:rFonts w:ascii="Times New Roman" w:hAnsi="Times New Roman"/>
                <w:sz w:val="24"/>
              </w:rPr>
            </w:pPr>
            <w:r>
              <w:rPr>
                <w:rFonts w:ascii="Times New Roman" w:hAnsi="Times New Roman"/>
                <w:sz w:val="24"/>
              </w:rPr>
              <w:t>5</w:t>
            </w:r>
          </w:p>
        </w:tc>
        <w:tc>
          <w:tcPr>
            <w:tcW w:w="1843" w:type="dxa"/>
            <w:tcBorders>
              <w:top w:val="single" w:sz="4" w:space="0" w:color="auto"/>
              <w:left w:val="single" w:sz="4" w:space="0" w:color="auto"/>
              <w:bottom w:val="single" w:sz="4" w:space="0" w:color="auto"/>
              <w:right w:val="single" w:sz="4" w:space="0" w:color="auto"/>
            </w:tcBorders>
          </w:tcPr>
          <w:p w:rsidR="00E1738A" w:rsidRDefault="00E1738A" w:rsidP="00BE467D">
            <w:pPr>
              <w:pStyle w:val="a4"/>
              <w:rPr>
                <w:rFonts w:ascii="Times New Roman" w:hAnsi="Times New Roman"/>
                <w:sz w:val="24"/>
              </w:rPr>
            </w:pPr>
            <w:r>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4"/>
              <w:ind w:left="0"/>
              <w:rPr>
                <w:sz w:val="24"/>
              </w:rPr>
            </w:pPr>
          </w:p>
        </w:tc>
      </w:tr>
      <w:tr w:rsidR="00E1738A" w:rsidRPr="009D04AE" w:rsidTr="00BE467D">
        <w:trPr>
          <w:trHeight w:val="775"/>
        </w:trPr>
        <w:tc>
          <w:tcPr>
            <w:tcW w:w="613" w:type="dxa"/>
            <w:tcBorders>
              <w:top w:val="single" w:sz="4" w:space="0" w:color="auto"/>
              <w:left w:val="single" w:sz="4" w:space="0" w:color="auto"/>
              <w:bottom w:val="single" w:sz="4" w:space="0" w:color="auto"/>
              <w:right w:val="single" w:sz="4" w:space="0" w:color="auto"/>
            </w:tcBorders>
          </w:tcPr>
          <w:p w:rsidR="00E1738A" w:rsidRDefault="00E1738A" w:rsidP="00BE467D">
            <w:pPr>
              <w:pStyle w:val="a4"/>
              <w:ind w:left="0"/>
              <w:jc w:val="center"/>
              <w:rPr>
                <w:rFonts w:ascii="Times New Roman" w:hAnsi="Times New Roman"/>
                <w:sz w:val="24"/>
              </w:rPr>
            </w:pPr>
            <w:r>
              <w:rPr>
                <w:rFonts w:ascii="Times New Roman" w:hAnsi="Times New Roman"/>
                <w:sz w:val="24"/>
              </w:rPr>
              <w:t>6</w:t>
            </w:r>
          </w:p>
        </w:tc>
        <w:tc>
          <w:tcPr>
            <w:tcW w:w="2969" w:type="dxa"/>
            <w:tcBorders>
              <w:top w:val="single" w:sz="4" w:space="0" w:color="auto"/>
              <w:left w:val="single" w:sz="4" w:space="0" w:color="auto"/>
              <w:bottom w:val="single" w:sz="4" w:space="0" w:color="auto"/>
              <w:right w:val="single" w:sz="4" w:space="0" w:color="auto"/>
            </w:tcBorders>
          </w:tcPr>
          <w:p w:rsidR="00E1738A" w:rsidRPr="002F5751" w:rsidRDefault="00E1738A" w:rsidP="00BE467D">
            <w:pPr>
              <w:tabs>
                <w:tab w:val="left" w:pos="1770"/>
              </w:tabs>
            </w:pPr>
            <w:r>
              <w:t>Резервное время. Повторение.</w:t>
            </w:r>
          </w:p>
        </w:tc>
        <w:tc>
          <w:tcPr>
            <w:tcW w:w="2552" w:type="dxa"/>
            <w:tcBorders>
              <w:top w:val="single" w:sz="4" w:space="0" w:color="auto"/>
              <w:left w:val="single" w:sz="4" w:space="0" w:color="auto"/>
              <w:bottom w:val="single" w:sz="4" w:space="0" w:color="auto"/>
              <w:right w:val="single" w:sz="4" w:space="0" w:color="auto"/>
            </w:tcBorders>
          </w:tcPr>
          <w:p w:rsidR="00E1738A" w:rsidRDefault="00E1738A" w:rsidP="00BE467D">
            <w:pPr>
              <w:pStyle w:val="a4"/>
              <w:rPr>
                <w:rFonts w:ascii="Times New Roman" w:hAnsi="Times New Roman"/>
                <w:sz w:val="24"/>
              </w:rPr>
            </w:pPr>
            <w:r>
              <w:rPr>
                <w:rFonts w:ascii="Times New Roman" w:hAnsi="Times New Roman"/>
                <w:sz w:val="24"/>
              </w:rPr>
              <w:t>3</w:t>
            </w:r>
          </w:p>
        </w:tc>
        <w:tc>
          <w:tcPr>
            <w:tcW w:w="1843" w:type="dxa"/>
            <w:tcBorders>
              <w:top w:val="single" w:sz="4" w:space="0" w:color="auto"/>
              <w:left w:val="single" w:sz="4" w:space="0" w:color="auto"/>
              <w:bottom w:val="single" w:sz="4" w:space="0" w:color="auto"/>
              <w:right w:val="single" w:sz="4" w:space="0" w:color="auto"/>
            </w:tcBorders>
          </w:tcPr>
          <w:p w:rsidR="00E1738A" w:rsidRDefault="00E1738A" w:rsidP="00BE467D">
            <w:pPr>
              <w:pStyle w:val="a4"/>
              <w:jc w:val="both"/>
              <w:rPr>
                <w:rFonts w:ascii="Times New Roman" w:hAnsi="Times New Roman"/>
                <w:sz w:val="24"/>
              </w:rPr>
            </w:pPr>
            <w:r>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tcPr>
          <w:p w:rsidR="00E1738A" w:rsidRPr="00DD072B" w:rsidRDefault="00E1738A" w:rsidP="00BE467D">
            <w:pPr>
              <w:pStyle w:val="a4"/>
              <w:ind w:left="0"/>
              <w:rPr>
                <w:rFonts w:ascii="Times New Roman" w:hAnsi="Times New Roman"/>
                <w:sz w:val="20"/>
                <w:szCs w:val="20"/>
              </w:rPr>
            </w:pPr>
          </w:p>
        </w:tc>
      </w:tr>
      <w:tr w:rsidR="00E1738A" w:rsidRPr="009D04AE" w:rsidTr="00BE467D">
        <w:trPr>
          <w:trHeight w:val="298"/>
        </w:trPr>
        <w:tc>
          <w:tcPr>
            <w:tcW w:w="3582" w:type="dxa"/>
            <w:gridSpan w:val="2"/>
            <w:tcBorders>
              <w:top w:val="single" w:sz="4" w:space="0" w:color="auto"/>
              <w:left w:val="single" w:sz="4" w:space="0" w:color="auto"/>
              <w:bottom w:val="single" w:sz="4" w:space="0" w:color="auto"/>
              <w:right w:val="single" w:sz="4" w:space="0" w:color="auto"/>
            </w:tcBorders>
          </w:tcPr>
          <w:p w:rsidR="00E1738A" w:rsidRPr="009D04AE" w:rsidRDefault="00E1738A" w:rsidP="00BE467D">
            <w:pPr>
              <w:tabs>
                <w:tab w:val="left" w:pos="1770"/>
              </w:tabs>
            </w:pPr>
            <w:r>
              <w:t>итого</w:t>
            </w:r>
          </w:p>
        </w:tc>
        <w:tc>
          <w:tcPr>
            <w:tcW w:w="2552" w:type="dxa"/>
            <w:tcBorders>
              <w:top w:val="single" w:sz="4" w:space="0" w:color="auto"/>
              <w:left w:val="single" w:sz="4" w:space="0" w:color="auto"/>
              <w:bottom w:val="single" w:sz="4" w:space="0" w:color="auto"/>
              <w:right w:val="single" w:sz="4" w:space="0" w:color="auto"/>
            </w:tcBorders>
          </w:tcPr>
          <w:p w:rsidR="00E1738A" w:rsidRPr="001008C7" w:rsidRDefault="00E1738A" w:rsidP="00BE467D">
            <w:pPr>
              <w:pStyle w:val="a3"/>
              <w:jc w:val="center"/>
              <w:rPr>
                <w:rFonts w:ascii="Times New Roman" w:hAnsi="Times New Roman"/>
                <w:sz w:val="24"/>
                <w:szCs w:val="24"/>
              </w:rPr>
            </w:pPr>
            <w:r>
              <w:rPr>
                <w:rFonts w:ascii="Times New Roman" w:hAnsi="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tcPr>
          <w:p w:rsidR="00E1738A" w:rsidRPr="009D04AE" w:rsidRDefault="00E1738A" w:rsidP="00BE467D">
            <w:pPr>
              <w:pStyle w:val="a3"/>
              <w:jc w:val="center"/>
              <w:rPr>
                <w:rFonts w:ascii="Times New Roman" w:hAnsi="Times New Roman"/>
                <w:sz w:val="24"/>
                <w:szCs w:val="24"/>
              </w:rPr>
            </w:pPr>
            <w:r>
              <w:rPr>
                <w:rFonts w:ascii="Times New Roman" w:hAnsi="Times New Roman"/>
                <w:sz w:val="24"/>
                <w:szCs w:val="24"/>
              </w:rPr>
              <w:t>102</w:t>
            </w:r>
          </w:p>
        </w:tc>
        <w:tc>
          <w:tcPr>
            <w:tcW w:w="1701" w:type="dxa"/>
            <w:tcBorders>
              <w:left w:val="single" w:sz="4" w:space="0" w:color="auto"/>
              <w:bottom w:val="single" w:sz="4" w:space="0" w:color="auto"/>
              <w:right w:val="single" w:sz="4" w:space="0" w:color="auto"/>
            </w:tcBorders>
          </w:tcPr>
          <w:p w:rsidR="00E1738A" w:rsidRPr="009D04AE" w:rsidRDefault="00E1738A" w:rsidP="00BE467D">
            <w:pPr>
              <w:pStyle w:val="a3"/>
              <w:rPr>
                <w:sz w:val="24"/>
                <w:szCs w:val="24"/>
              </w:rPr>
            </w:pPr>
          </w:p>
        </w:tc>
      </w:tr>
    </w:tbl>
    <w:p w:rsidR="00E1738A" w:rsidRDefault="00E1738A" w:rsidP="00E1738A">
      <w:pPr>
        <w:rPr>
          <w:sz w:val="28"/>
        </w:rPr>
      </w:pPr>
    </w:p>
    <w:tbl>
      <w:tblPr>
        <w:tblpPr w:leftFromText="180" w:rightFromText="180" w:vertAnchor="text" w:horzAnchor="margin" w:tblpY="236"/>
        <w:tblW w:w="9557" w:type="dxa"/>
        <w:tblLayout w:type="fixed"/>
        <w:tblLook w:val="0000" w:firstRow="0" w:lastRow="0" w:firstColumn="0" w:lastColumn="0" w:noHBand="0" w:noVBand="0"/>
      </w:tblPr>
      <w:tblGrid>
        <w:gridCol w:w="659"/>
        <w:gridCol w:w="3589"/>
        <w:gridCol w:w="900"/>
        <w:gridCol w:w="2340"/>
        <w:gridCol w:w="2069"/>
      </w:tblGrid>
      <w:tr w:rsidR="00E1738A" w:rsidRPr="0060668B" w:rsidTr="00BE467D">
        <w:trPr>
          <w:trHeight w:val="549"/>
        </w:trPr>
        <w:tc>
          <w:tcPr>
            <w:tcW w:w="659"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w:t>
            </w:r>
          </w:p>
        </w:tc>
        <w:tc>
          <w:tcPr>
            <w:tcW w:w="3589"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Основные разделы</w:t>
            </w:r>
            <w:r>
              <w:rPr>
                <w:lang w:eastAsia="ar-SA"/>
              </w:rPr>
              <w:t xml:space="preserve"> 9 </w:t>
            </w:r>
            <w:proofErr w:type="spellStart"/>
            <w:r>
              <w:rPr>
                <w:lang w:eastAsia="ar-SA"/>
              </w:rPr>
              <w:t>кл</w:t>
            </w:r>
            <w:proofErr w:type="spellEnd"/>
            <w:r>
              <w:rPr>
                <w:lang w:eastAsia="ar-SA"/>
              </w:rPr>
              <w:t>.</w:t>
            </w:r>
          </w:p>
        </w:tc>
        <w:tc>
          <w:tcPr>
            <w:tcW w:w="900" w:type="dxa"/>
            <w:vMerge w:val="restart"/>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 xml:space="preserve">Кол-во   часов        </w:t>
            </w:r>
          </w:p>
        </w:tc>
        <w:tc>
          <w:tcPr>
            <w:tcW w:w="4409" w:type="dxa"/>
            <w:gridSpan w:val="2"/>
            <w:tcBorders>
              <w:top w:val="single" w:sz="4" w:space="0" w:color="000000"/>
              <w:left w:val="single" w:sz="4" w:space="0" w:color="000000"/>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lang w:eastAsia="ar-SA"/>
              </w:rPr>
              <w:t>Количество основных видов учебной деятельности</w:t>
            </w:r>
          </w:p>
        </w:tc>
      </w:tr>
      <w:tr w:rsidR="00E1738A" w:rsidRPr="0060668B" w:rsidTr="00BE467D">
        <w:trPr>
          <w:cantSplit/>
          <w:trHeight w:val="601"/>
        </w:trPr>
        <w:tc>
          <w:tcPr>
            <w:tcW w:w="659"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3589"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900" w:type="dxa"/>
            <w:vMerge/>
            <w:tcBorders>
              <w:top w:val="single" w:sz="4" w:space="0" w:color="000000"/>
              <w:left w:val="single" w:sz="4" w:space="0" w:color="000000"/>
              <w:bottom w:val="single" w:sz="4" w:space="0" w:color="000000"/>
              <w:right w:val="nil"/>
            </w:tcBorders>
            <w:vAlign w:val="center"/>
          </w:tcPr>
          <w:p w:rsidR="00E1738A" w:rsidRPr="0060668B" w:rsidRDefault="00E1738A" w:rsidP="00BE467D">
            <w:pPr>
              <w:rPr>
                <w:rFonts w:eastAsia="Calibri"/>
                <w:lang w:eastAsia="ar-SA"/>
              </w:rPr>
            </w:pP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Лабораторные работы</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Контрольные  работы</w:t>
            </w: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3"/>
              <w:jc w:val="center"/>
              <w:rPr>
                <w:rFonts w:ascii="Times New Roman" w:hAnsi="Times New Roman"/>
                <w:sz w:val="24"/>
                <w:szCs w:val="24"/>
              </w:rPr>
            </w:pPr>
            <w:r w:rsidRPr="0060668B">
              <w:rPr>
                <w:rFonts w:ascii="Times New Roman" w:hAnsi="Times New Roman"/>
                <w:sz w:val="24"/>
                <w:szCs w:val="24"/>
              </w:rPr>
              <w:t xml:space="preserve">   1</w:t>
            </w:r>
          </w:p>
        </w:tc>
        <w:tc>
          <w:tcPr>
            <w:tcW w:w="3589" w:type="dxa"/>
            <w:tcBorders>
              <w:top w:val="single" w:sz="4" w:space="0" w:color="000000"/>
              <w:left w:val="single" w:sz="4" w:space="0" w:color="000000"/>
              <w:bottom w:val="single" w:sz="4" w:space="0" w:color="000000"/>
              <w:right w:val="nil"/>
            </w:tcBorders>
          </w:tcPr>
          <w:p w:rsidR="00E1738A" w:rsidRPr="002F5751" w:rsidRDefault="00E1738A" w:rsidP="00BE467D">
            <w:r w:rsidRPr="002F5751">
              <w:t>Законы взаимодействия и движения тел</w:t>
            </w:r>
          </w:p>
          <w:p w:rsidR="00E1738A" w:rsidRPr="009D04AE" w:rsidRDefault="00E1738A" w:rsidP="00BE467D">
            <w:pPr>
              <w:tabs>
                <w:tab w:val="left" w:pos="1770"/>
              </w:tabs>
            </w:pP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28</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r>
      <w:tr w:rsidR="00E1738A" w:rsidRPr="0060668B" w:rsidTr="00BE467D">
        <w:trPr>
          <w:trHeight w:val="517"/>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2</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F5751">
              <w:rPr>
                <w:bCs/>
              </w:rPr>
              <w:t>Механические колебания и волны. Звук.</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16</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3</w:t>
            </w:r>
          </w:p>
        </w:tc>
        <w:tc>
          <w:tcPr>
            <w:tcW w:w="3589" w:type="dxa"/>
            <w:tcBorders>
              <w:top w:val="single" w:sz="4" w:space="0" w:color="000000"/>
              <w:left w:val="single" w:sz="4" w:space="0" w:color="000000"/>
              <w:bottom w:val="single" w:sz="4" w:space="0" w:color="000000"/>
              <w:right w:val="nil"/>
            </w:tcBorders>
          </w:tcPr>
          <w:p w:rsidR="00E1738A" w:rsidRPr="002F5751" w:rsidRDefault="00E1738A" w:rsidP="00BE467D">
            <w:r w:rsidRPr="002F5751">
              <w:t>Электромагнитное поле.</w:t>
            </w:r>
          </w:p>
          <w:p w:rsidR="00E1738A" w:rsidRPr="009D04AE" w:rsidRDefault="00E1738A" w:rsidP="00BE467D">
            <w:pPr>
              <w:tabs>
                <w:tab w:val="left" w:pos="1770"/>
              </w:tabs>
            </w:pP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20</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4</w:t>
            </w:r>
          </w:p>
        </w:tc>
        <w:tc>
          <w:tcPr>
            <w:tcW w:w="3589" w:type="dxa"/>
            <w:tcBorders>
              <w:top w:val="single" w:sz="4" w:space="0" w:color="000000"/>
              <w:left w:val="single" w:sz="4" w:space="0" w:color="000000"/>
              <w:bottom w:val="single" w:sz="4" w:space="0" w:color="000000"/>
              <w:right w:val="nil"/>
            </w:tcBorders>
          </w:tcPr>
          <w:p w:rsidR="00E1738A" w:rsidRPr="009D04AE" w:rsidRDefault="00E1738A" w:rsidP="00BE467D">
            <w:pPr>
              <w:tabs>
                <w:tab w:val="left" w:pos="1770"/>
              </w:tabs>
            </w:pPr>
            <w:r w:rsidRPr="002F5751">
              <w:t>Строение атома и атомного ядра.</w:t>
            </w:r>
          </w:p>
        </w:tc>
        <w:tc>
          <w:tcPr>
            <w:tcW w:w="900" w:type="dxa"/>
            <w:tcBorders>
              <w:top w:val="single" w:sz="4" w:space="0" w:color="000000"/>
              <w:left w:val="single" w:sz="4" w:space="0" w:color="000000"/>
              <w:bottom w:val="single" w:sz="4" w:space="0" w:color="000000"/>
              <w:right w:val="nil"/>
            </w:tcBorders>
          </w:tcPr>
          <w:p w:rsidR="00E1738A" w:rsidRPr="009D04AE" w:rsidRDefault="00E1738A" w:rsidP="00BE467D">
            <w:pPr>
              <w:pStyle w:val="a4"/>
              <w:ind w:left="0"/>
              <w:jc w:val="center"/>
              <w:rPr>
                <w:rFonts w:ascii="Times New Roman" w:hAnsi="Times New Roman"/>
                <w:sz w:val="24"/>
              </w:rPr>
            </w:pPr>
            <w:r>
              <w:rPr>
                <w:rFonts w:ascii="Times New Roman" w:hAnsi="Times New Roman"/>
                <w:sz w:val="24"/>
              </w:rPr>
              <w:t>16</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4</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rPr>
                <w:rFonts w:ascii="Times New Roman" w:hAnsi="Times New Roman"/>
                <w:sz w:val="24"/>
              </w:rPr>
            </w:pPr>
            <w:r w:rsidRPr="0060668B">
              <w:rPr>
                <w:rFonts w:ascii="Times New Roman" w:hAnsi="Times New Roman"/>
                <w:sz w:val="24"/>
              </w:rPr>
              <w:t xml:space="preserve">    5</w:t>
            </w:r>
          </w:p>
        </w:tc>
        <w:tc>
          <w:tcPr>
            <w:tcW w:w="3589" w:type="dxa"/>
            <w:tcBorders>
              <w:top w:val="single" w:sz="4" w:space="0" w:color="000000"/>
              <w:left w:val="single" w:sz="4" w:space="0" w:color="000000"/>
              <w:bottom w:val="single" w:sz="4" w:space="0" w:color="000000"/>
              <w:right w:val="nil"/>
            </w:tcBorders>
          </w:tcPr>
          <w:p w:rsidR="00E1738A" w:rsidRPr="002F5751" w:rsidRDefault="00E1738A" w:rsidP="00BE467D">
            <w:pPr>
              <w:tabs>
                <w:tab w:val="left" w:pos="1770"/>
              </w:tabs>
            </w:pPr>
            <w:r w:rsidRPr="002F5751">
              <w:t>Строение и эволюция Вселенной.</w:t>
            </w:r>
          </w:p>
        </w:tc>
        <w:tc>
          <w:tcPr>
            <w:tcW w:w="900" w:type="dxa"/>
            <w:tcBorders>
              <w:top w:val="single" w:sz="4" w:space="0" w:color="000000"/>
              <w:left w:val="single" w:sz="4" w:space="0" w:color="000000"/>
              <w:bottom w:val="single" w:sz="4" w:space="0" w:color="000000"/>
              <w:right w:val="nil"/>
            </w:tcBorders>
          </w:tcPr>
          <w:p w:rsidR="00E1738A" w:rsidRDefault="00E1738A" w:rsidP="00BE467D">
            <w:pPr>
              <w:pStyle w:val="a4"/>
              <w:ind w:left="0"/>
              <w:jc w:val="center"/>
              <w:rPr>
                <w:rFonts w:ascii="Times New Roman" w:hAnsi="Times New Roman"/>
                <w:sz w:val="24"/>
              </w:rPr>
            </w:pPr>
            <w:r>
              <w:rPr>
                <w:rFonts w:ascii="Times New Roman" w:hAnsi="Times New Roman"/>
                <w:sz w:val="24"/>
              </w:rPr>
              <w:t>6</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p>
        </w:tc>
      </w:tr>
      <w:tr w:rsidR="00E1738A" w:rsidRPr="0060668B" w:rsidTr="00BE467D">
        <w:trPr>
          <w:trHeight w:val="502"/>
        </w:trPr>
        <w:tc>
          <w:tcPr>
            <w:tcW w:w="659" w:type="dxa"/>
            <w:tcBorders>
              <w:top w:val="single" w:sz="4" w:space="0" w:color="000000"/>
              <w:left w:val="single" w:sz="4" w:space="0" w:color="000000"/>
              <w:bottom w:val="single" w:sz="4" w:space="0" w:color="000000"/>
              <w:right w:val="nil"/>
            </w:tcBorders>
          </w:tcPr>
          <w:p w:rsidR="00E1738A" w:rsidRPr="0060668B" w:rsidRDefault="00E1738A" w:rsidP="00BE467D">
            <w:pPr>
              <w:pStyle w:val="a4"/>
              <w:ind w:left="0"/>
              <w:jc w:val="center"/>
              <w:rPr>
                <w:rFonts w:ascii="Times New Roman" w:hAnsi="Times New Roman"/>
                <w:sz w:val="24"/>
              </w:rPr>
            </w:pPr>
            <w:r>
              <w:rPr>
                <w:rFonts w:ascii="Times New Roman" w:hAnsi="Times New Roman"/>
                <w:sz w:val="24"/>
              </w:rPr>
              <w:t>6</w:t>
            </w:r>
          </w:p>
        </w:tc>
        <w:tc>
          <w:tcPr>
            <w:tcW w:w="3589" w:type="dxa"/>
            <w:tcBorders>
              <w:top w:val="single" w:sz="4" w:space="0" w:color="000000"/>
              <w:left w:val="single" w:sz="4" w:space="0" w:color="000000"/>
              <w:bottom w:val="single" w:sz="4" w:space="0" w:color="000000"/>
              <w:right w:val="nil"/>
            </w:tcBorders>
          </w:tcPr>
          <w:p w:rsidR="00E1738A" w:rsidRPr="002F5751" w:rsidRDefault="00E1738A" w:rsidP="00BE467D">
            <w:pPr>
              <w:tabs>
                <w:tab w:val="left" w:pos="1770"/>
              </w:tabs>
            </w:pPr>
            <w:r>
              <w:t>Повторение.</w:t>
            </w:r>
          </w:p>
        </w:tc>
        <w:tc>
          <w:tcPr>
            <w:tcW w:w="900" w:type="dxa"/>
            <w:tcBorders>
              <w:top w:val="single" w:sz="4" w:space="0" w:color="000000"/>
              <w:left w:val="single" w:sz="4" w:space="0" w:color="000000"/>
              <w:bottom w:val="single" w:sz="4" w:space="0" w:color="000000"/>
              <w:right w:val="nil"/>
            </w:tcBorders>
          </w:tcPr>
          <w:p w:rsidR="00E1738A" w:rsidRDefault="00E1738A" w:rsidP="00BE467D">
            <w:pPr>
              <w:pStyle w:val="a4"/>
              <w:ind w:left="0"/>
              <w:jc w:val="center"/>
              <w:rPr>
                <w:rFonts w:ascii="Times New Roman" w:hAnsi="Times New Roman"/>
                <w:sz w:val="24"/>
              </w:rPr>
            </w:pPr>
            <w:r>
              <w:rPr>
                <w:rFonts w:ascii="Times New Roman" w:hAnsi="Times New Roman"/>
                <w:sz w:val="24"/>
              </w:rPr>
              <w:t>16</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Итого:</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102</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9</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5</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1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27</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17"/>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lastRenderedPageBreak/>
              <w:t>2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21</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w:t>
            </w:r>
          </w:p>
        </w:tc>
      </w:tr>
      <w:tr w:rsidR="00E1738A" w:rsidRPr="0060668B" w:rsidTr="00BE467D">
        <w:trPr>
          <w:trHeight w:val="549"/>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3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3</w:t>
            </w:r>
            <w:r w:rsidRPr="0060668B">
              <w:rPr>
                <w:rFonts w:eastAsia="Calibri"/>
                <w:lang w:eastAsia="ar-SA"/>
              </w:rPr>
              <w:t>0</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3</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33"/>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4 четверть</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24</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sidRPr="0060668B">
              <w:rPr>
                <w:rFonts w:eastAsia="Calibri"/>
                <w:lang w:eastAsia="ar-SA"/>
              </w:rPr>
              <w:t>2</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w:t>
            </w:r>
          </w:p>
        </w:tc>
      </w:tr>
      <w:tr w:rsidR="00E1738A" w:rsidRPr="0060668B" w:rsidTr="00BE467D">
        <w:trPr>
          <w:trHeight w:val="549"/>
        </w:trPr>
        <w:tc>
          <w:tcPr>
            <w:tcW w:w="4248" w:type="dxa"/>
            <w:gridSpan w:val="2"/>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rPr>
                <w:rFonts w:eastAsia="Calibri"/>
                <w:lang w:eastAsia="ar-SA"/>
              </w:rPr>
            </w:pPr>
            <w:r w:rsidRPr="0060668B">
              <w:rPr>
                <w:lang w:eastAsia="ar-SA"/>
              </w:rPr>
              <w:t>Итого</w:t>
            </w:r>
          </w:p>
        </w:tc>
        <w:tc>
          <w:tcPr>
            <w:tcW w:w="900" w:type="dxa"/>
            <w:tcBorders>
              <w:top w:val="single" w:sz="4" w:space="0" w:color="000000"/>
              <w:left w:val="single" w:sz="4" w:space="0" w:color="000000"/>
              <w:bottom w:val="single" w:sz="4" w:space="0" w:color="000000"/>
              <w:right w:val="nil"/>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102</w:t>
            </w:r>
          </w:p>
        </w:tc>
        <w:tc>
          <w:tcPr>
            <w:tcW w:w="2340" w:type="dxa"/>
            <w:tcBorders>
              <w:top w:val="single" w:sz="4" w:space="0" w:color="000000"/>
              <w:left w:val="single" w:sz="4" w:space="0" w:color="000000"/>
              <w:bottom w:val="single" w:sz="4" w:space="0" w:color="000000"/>
              <w:right w:val="single" w:sz="4" w:space="0" w:color="auto"/>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9</w:t>
            </w:r>
          </w:p>
        </w:tc>
        <w:tc>
          <w:tcPr>
            <w:tcW w:w="2069" w:type="dxa"/>
            <w:tcBorders>
              <w:top w:val="single" w:sz="4" w:space="0" w:color="000000"/>
              <w:left w:val="single" w:sz="4" w:space="0" w:color="auto"/>
              <w:bottom w:val="single" w:sz="4" w:space="0" w:color="000000"/>
              <w:right w:val="single" w:sz="4" w:space="0" w:color="000000"/>
            </w:tcBorders>
            <w:vAlign w:val="center"/>
          </w:tcPr>
          <w:p w:rsidR="00E1738A" w:rsidRPr="0060668B" w:rsidRDefault="00E1738A" w:rsidP="00BE467D">
            <w:pPr>
              <w:suppressAutoHyphens/>
              <w:snapToGrid w:val="0"/>
              <w:spacing w:after="200" w:line="276" w:lineRule="auto"/>
              <w:jc w:val="center"/>
              <w:rPr>
                <w:rFonts w:eastAsia="Calibri"/>
                <w:lang w:eastAsia="ar-SA"/>
              </w:rPr>
            </w:pPr>
            <w:r>
              <w:rPr>
                <w:rFonts w:eastAsia="Calibri"/>
                <w:lang w:eastAsia="ar-SA"/>
              </w:rPr>
              <w:t>5</w:t>
            </w:r>
          </w:p>
        </w:tc>
      </w:tr>
    </w:tbl>
    <w:p w:rsidR="00E1738A" w:rsidRDefault="00E1738A" w:rsidP="00E1738A">
      <w:pPr>
        <w:rPr>
          <w:sz w:val="28"/>
        </w:rPr>
      </w:pPr>
    </w:p>
    <w:p w:rsidR="00E1738A" w:rsidRDefault="00E1738A"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E1738A">
      <w:pPr>
        <w:rPr>
          <w:sz w:val="28"/>
        </w:rPr>
      </w:pPr>
    </w:p>
    <w:p w:rsidR="00A85E42" w:rsidRDefault="00A85E42" w:rsidP="00A64A60">
      <w:pPr>
        <w:ind w:left="-851"/>
        <w:rPr>
          <w:sz w:val="28"/>
        </w:rPr>
      </w:pPr>
    </w:p>
    <w:sectPr w:rsidR="00A85E42" w:rsidSect="00782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7A2BA2"/>
    <w:multiLevelType w:val="hybridMultilevel"/>
    <w:tmpl w:val="6D20F496"/>
    <w:lvl w:ilvl="0" w:tplc="C8D42772">
      <w:start w:val="1"/>
      <w:numFmt w:val="upperRoman"/>
      <w:lvlText w:val="%1."/>
      <w:lvlJc w:val="right"/>
      <w:pPr>
        <w:tabs>
          <w:tab w:val="num" w:pos="540"/>
        </w:tabs>
        <w:ind w:left="540" w:hanging="18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530D7"/>
    <w:multiLevelType w:val="hybridMultilevel"/>
    <w:tmpl w:val="A680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C639D2"/>
    <w:multiLevelType w:val="multilevel"/>
    <w:tmpl w:val="C6A66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DB1AB4"/>
    <w:multiLevelType w:val="hybridMultilevel"/>
    <w:tmpl w:val="5CAE013A"/>
    <w:lvl w:ilvl="0" w:tplc="5D2A74DE">
      <w:start w:val="1"/>
      <w:numFmt w:val="decimal"/>
      <w:lvlText w:val="%1."/>
      <w:lvlJc w:val="left"/>
      <w:pPr>
        <w:tabs>
          <w:tab w:val="num" w:pos="366"/>
        </w:tabs>
        <w:ind w:left="366" w:hanging="360"/>
      </w:pPr>
      <w:rPr>
        <w:i w:val="0"/>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num w:numId="1">
    <w:abstractNumId w:val="2"/>
  </w:num>
  <w:num w:numId="2">
    <w:abstractNumId w:val="43"/>
  </w:num>
  <w:num w:numId="3">
    <w:abstractNumId w:val="1"/>
  </w:num>
  <w:num w:numId="4">
    <w:abstractNumId w:val="28"/>
  </w:num>
  <w:num w:numId="5">
    <w:abstractNumId w:val="23"/>
  </w:num>
  <w:num w:numId="6">
    <w:abstractNumId w:val="0"/>
  </w:num>
  <w:num w:numId="7">
    <w:abstractNumId w:val="3"/>
  </w:num>
  <w:num w:numId="8">
    <w:abstractNumId w:val="35"/>
  </w:num>
  <w:num w:numId="9">
    <w:abstractNumId w:val="13"/>
  </w:num>
  <w:num w:numId="10">
    <w:abstractNumId w:val="16"/>
  </w:num>
  <w:num w:numId="11">
    <w:abstractNumId w:val="6"/>
  </w:num>
  <w:num w:numId="12">
    <w:abstractNumId w:val="37"/>
  </w:num>
  <w:num w:numId="13">
    <w:abstractNumId w:val="4"/>
  </w:num>
  <w:num w:numId="14">
    <w:abstractNumId w:val="22"/>
  </w:num>
  <w:num w:numId="15">
    <w:abstractNumId w:val="27"/>
  </w:num>
  <w:num w:numId="16">
    <w:abstractNumId w:val="29"/>
  </w:num>
  <w:num w:numId="17">
    <w:abstractNumId w:val="21"/>
  </w:num>
  <w:num w:numId="18">
    <w:abstractNumId w:val="11"/>
  </w:num>
  <w:num w:numId="19">
    <w:abstractNumId w:val="5"/>
  </w:num>
  <w:num w:numId="20">
    <w:abstractNumId w:val="40"/>
  </w:num>
  <w:num w:numId="21">
    <w:abstractNumId w:val="18"/>
  </w:num>
  <w:num w:numId="22">
    <w:abstractNumId w:val="9"/>
  </w:num>
  <w:num w:numId="23">
    <w:abstractNumId w:val="34"/>
  </w:num>
  <w:num w:numId="24">
    <w:abstractNumId w:val="7"/>
  </w:num>
  <w:num w:numId="25">
    <w:abstractNumId w:val="32"/>
  </w:num>
  <w:num w:numId="26">
    <w:abstractNumId w:val="17"/>
  </w:num>
  <w:num w:numId="27">
    <w:abstractNumId w:val="45"/>
  </w:num>
  <w:num w:numId="28">
    <w:abstractNumId w:val="42"/>
  </w:num>
  <w:num w:numId="29">
    <w:abstractNumId w:val="8"/>
  </w:num>
  <w:num w:numId="30">
    <w:abstractNumId w:val="25"/>
  </w:num>
  <w:num w:numId="31">
    <w:abstractNumId w:val="26"/>
  </w:num>
  <w:num w:numId="32">
    <w:abstractNumId w:val="31"/>
  </w:num>
  <w:num w:numId="33">
    <w:abstractNumId w:val="44"/>
  </w:num>
  <w:num w:numId="34">
    <w:abstractNumId w:val="36"/>
  </w:num>
  <w:num w:numId="35">
    <w:abstractNumId w:val="12"/>
  </w:num>
  <w:num w:numId="36">
    <w:abstractNumId w:val="47"/>
  </w:num>
  <w:num w:numId="37">
    <w:abstractNumId w:val="30"/>
  </w:num>
  <w:num w:numId="38">
    <w:abstractNumId w:val="10"/>
  </w:num>
  <w:num w:numId="39">
    <w:abstractNumId w:val="19"/>
  </w:num>
  <w:num w:numId="40">
    <w:abstractNumId w:val="41"/>
  </w:num>
  <w:num w:numId="41">
    <w:abstractNumId w:val="20"/>
  </w:num>
  <w:num w:numId="42">
    <w:abstractNumId w:val="46"/>
  </w:num>
  <w:num w:numId="43">
    <w:abstractNumId w:val="14"/>
  </w:num>
  <w:num w:numId="44">
    <w:abstractNumId w:val="48"/>
  </w:num>
  <w:num w:numId="45">
    <w:abstractNumId w:val="15"/>
  </w:num>
  <w:num w:numId="46">
    <w:abstractNumId w:val="3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A"/>
    <w:rsid w:val="00137D7B"/>
    <w:rsid w:val="00377A92"/>
    <w:rsid w:val="003C7493"/>
    <w:rsid w:val="003F13A6"/>
    <w:rsid w:val="005A370B"/>
    <w:rsid w:val="007826BE"/>
    <w:rsid w:val="008877B4"/>
    <w:rsid w:val="00A11669"/>
    <w:rsid w:val="00A64A60"/>
    <w:rsid w:val="00A85E42"/>
    <w:rsid w:val="00BE467D"/>
    <w:rsid w:val="00D163FE"/>
    <w:rsid w:val="00DD3CB2"/>
    <w:rsid w:val="00E1738A"/>
    <w:rsid w:val="00E3674D"/>
    <w:rsid w:val="00F37181"/>
    <w:rsid w:val="00FA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26CDD-66C6-4CC8-A661-C3759D14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38A"/>
    <w:rPr>
      <w:rFonts w:ascii="Times New Roman" w:eastAsia="Times New Roman" w:hAnsi="Times New Roman"/>
      <w:sz w:val="24"/>
      <w:szCs w:val="24"/>
    </w:rPr>
  </w:style>
  <w:style w:type="paragraph" w:styleId="1">
    <w:name w:val="heading 1"/>
    <w:basedOn w:val="a"/>
    <w:next w:val="a"/>
    <w:link w:val="10"/>
    <w:uiPriority w:val="9"/>
    <w:qFormat/>
    <w:rsid w:val="00E1738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E467D"/>
    <w:pPr>
      <w:keepNext/>
      <w:keepLines/>
      <w:spacing w:before="200" w:after="200" w:line="276" w:lineRule="auto"/>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BE467D"/>
    <w:pPr>
      <w:keepNext/>
      <w:keepLines/>
      <w:spacing w:before="200" w:after="200" w:line="276" w:lineRule="auto"/>
      <w:outlineLvl w:val="2"/>
    </w:pPr>
    <w:rPr>
      <w:rFonts w:ascii="Cambria" w:hAnsi="Cambria"/>
      <w:b/>
      <w:bCs/>
      <w:color w:val="4F81BD"/>
      <w:sz w:val="22"/>
      <w:szCs w:val="22"/>
      <w:lang w:val="en-US" w:eastAsia="en-US"/>
    </w:rPr>
  </w:style>
  <w:style w:type="paragraph" w:styleId="4">
    <w:name w:val="heading 4"/>
    <w:basedOn w:val="a"/>
    <w:next w:val="a"/>
    <w:link w:val="40"/>
    <w:uiPriority w:val="9"/>
    <w:unhideWhenUsed/>
    <w:qFormat/>
    <w:rsid w:val="00BE467D"/>
    <w:pPr>
      <w:keepNext/>
      <w:keepLines/>
      <w:spacing w:before="200" w:after="200" w:line="276" w:lineRule="auto"/>
      <w:outlineLvl w:val="3"/>
    </w:pPr>
    <w:rPr>
      <w:rFonts w:ascii="Cambria" w:hAnsi="Cambria"/>
      <w:b/>
      <w:bCs/>
      <w:i/>
      <w:i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38A"/>
    <w:rPr>
      <w:rFonts w:ascii="Cambria" w:eastAsia="Times New Roman" w:hAnsi="Cambria" w:cs="Times New Roman"/>
      <w:b/>
      <w:bCs/>
      <w:color w:val="365F91"/>
      <w:sz w:val="28"/>
      <w:szCs w:val="28"/>
    </w:rPr>
  </w:style>
  <w:style w:type="paragraph" w:styleId="a3">
    <w:name w:val="No Spacing"/>
    <w:qFormat/>
    <w:rsid w:val="00E1738A"/>
    <w:rPr>
      <w:sz w:val="22"/>
      <w:szCs w:val="22"/>
      <w:lang w:eastAsia="en-US"/>
    </w:rPr>
  </w:style>
  <w:style w:type="paragraph" w:styleId="a4">
    <w:name w:val="List Paragraph"/>
    <w:basedOn w:val="a"/>
    <w:uiPriority w:val="99"/>
    <w:qFormat/>
    <w:rsid w:val="00E1738A"/>
    <w:pPr>
      <w:autoSpaceDE w:val="0"/>
      <w:autoSpaceDN w:val="0"/>
      <w:adjustRightInd w:val="0"/>
      <w:spacing w:after="200" w:line="276" w:lineRule="auto"/>
      <w:ind w:left="720"/>
    </w:pPr>
    <w:rPr>
      <w:rFonts w:ascii="Calibri" w:hAnsi="Calibri"/>
      <w:sz w:val="22"/>
    </w:rPr>
  </w:style>
  <w:style w:type="character" w:customStyle="1" w:styleId="a5">
    <w:name w:val="Основной текст Знак"/>
    <w:link w:val="a6"/>
    <w:rsid w:val="00E1738A"/>
    <w:rPr>
      <w:shd w:val="clear" w:color="auto" w:fill="FFFFFF"/>
    </w:rPr>
  </w:style>
  <w:style w:type="paragraph" w:styleId="a6">
    <w:name w:val="Body Text"/>
    <w:basedOn w:val="a"/>
    <w:link w:val="a5"/>
    <w:rsid w:val="00E1738A"/>
    <w:pPr>
      <w:shd w:val="clear" w:color="auto" w:fill="FFFFFF"/>
      <w:spacing w:after="120" w:line="211" w:lineRule="exact"/>
      <w:jc w:val="right"/>
    </w:pPr>
    <w:rPr>
      <w:rFonts w:ascii="Calibri" w:eastAsia="Calibri" w:hAnsi="Calibri"/>
      <w:sz w:val="20"/>
      <w:szCs w:val="20"/>
    </w:rPr>
  </w:style>
  <w:style w:type="character" w:customStyle="1" w:styleId="11">
    <w:name w:val="Основной текст Знак1"/>
    <w:basedOn w:val="a0"/>
    <w:uiPriority w:val="99"/>
    <w:semiHidden/>
    <w:rsid w:val="00E1738A"/>
    <w:rPr>
      <w:rFonts w:ascii="Times New Roman" w:eastAsia="Times New Roman" w:hAnsi="Times New Roman" w:cs="Times New Roman"/>
      <w:sz w:val="24"/>
      <w:szCs w:val="24"/>
      <w:lang w:eastAsia="ru-RU"/>
    </w:rPr>
  </w:style>
  <w:style w:type="character" w:customStyle="1" w:styleId="14">
    <w:name w:val="Основной текст (14)_"/>
    <w:link w:val="141"/>
    <w:rsid w:val="00E1738A"/>
    <w:rPr>
      <w:i/>
      <w:iCs/>
      <w:shd w:val="clear" w:color="auto" w:fill="FFFFFF"/>
    </w:rPr>
  </w:style>
  <w:style w:type="paragraph" w:customStyle="1" w:styleId="141">
    <w:name w:val="Основной текст (14)1"/>
    <w:basedOn w:val="a"/>
    <w:link w:val="14"/>
    <w:rsid w:val="00E1738A"/>
    <w:pPr>
      <w:shd w:val="clear" w:color="auto" w:fill="FFFFFF"/>
      <w:spacing w:line="211" w:lineRule="exact"/>
      <w:ind w:firstLine="400"/>
      <w:jc w:val="both"/>
    </w:pPr>
    <w:rPr>
      <w:rFonts w:ascii="Calibri" w:eastAsia="Calibri" w:hAnsi="Calibri"/>
      <w:i/>
      <w:iCs/>
      <w:sz w:val="20"/>
      <w:szCs w:val="20"/>
    </w:rPr>
  </w:style>
  <w:style w:type="character" w:customStyle="1" w:styleId="140">
    <w:name w:val="Основной текст (14)"/>
    <w:rsid w:val="00E1738A"/>
    <w:rPr>
      <w:i/>
      <w:iCs/>
      <w:noProof/>
      <w:shd w:val="clear" w:color="auto" w:fill="FFFFFF"/>
    </w:rPr>
  </w:style>
  <w:style w:type="paragraph" w:customStyle="1" w:styleId="Default">
    <w:name w:val="Default"/>
    <w:rsid w:val="00E1738A"/>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8877B4"/>
    <w:rPr>
      <w:rFonts w:ascii="Tahoma" w:hAnsi="Tahoma" w:cs="Tahoma"/>
      <w:sz w:val="16"/>
      <w:szCs w:val="16"/>
    </w:rPr>
  </w:style>
  <w:style w:type="character" w:customStyle="1" w:styleId="a8">
    <w:name w:val="Текст выноски Знак"/>
    <w:basedOn w:val="a0"/>
    <w:link w:val="a7"/>
    <w:uiPriority w:val="99"/>
    <w:semiHidden/>
    <w:rsid w:val="008877B4"/>
    <w:rPr>
      <w:rFonts w:ascii="Tahoma" w:eastAsia="Times New Roman" w:hAnsi="Tahoma" w:cs="Tahoma"/>
      <w:sz w:val="16"/>
      <w:szCs w:val="16"/>
      <w:lang w:eastAsia="ru-RU"/>
    </w:rPr>
  </w:style>
  <w:style w:type="character" w:customStyle="1" w:styleId="20">
    <w:name w:val="Заголовок 2 Знак"/>
    <w:basedOn w:val="a0"/>
    <w:link w:val="2"/>
    <w:uiPriority w:val="9"/>
    <w:rsid w:val="00BE467D"/>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BE467D"/>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BE467D"/>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BE467D"/>
  </w:style>
  <w:style w:type="paragraph" w:styleId="a9">
    <w:name w:val="header"/>
    <w:basedOn w:val="a"/>
    <w:link w:val="aa"/>
    <w:uiPriority w:val="99"/>
    <w:unhideWhenUsed/>
    <w:rsid w:val="00BE467D"/>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aa">
    <w:name w:val="Верхний колонтитул Знак"/>
    <w:basedOn w:val="a0"/>
    <w:link w:val="a9"/>
    <w:uiPriority w:val="99"/>
    <w:rsid w:val="00BE467D"/>
    <w:rPr>
      <w:lang w:val="en-US"/>
    </w:rPr>
  </w:style>
  <w:style w:type="paragraph" w:styleId="ab">
    <w:name w:val="Normal Indent"/>
    <w:basedOn w:val="a"/>
    <w:uiPriority w:val="99"/>
    <w:unhideWhenUsed/>
    <w:rsid w:val="00BE467D"/>
    <w:pPr>
      <w:spacing w:after="200" w:line="276" w:lineRule="auto"/>
      <w:ind w:left="720"/>
    </w:pPr>
    <w:rPr>
      <w:rFonts w:ascii="Calibri" w:eastAsia="Calibri" w:hAnsi="Calibri"/>
      <w:sz w:val="22"/>
      <w:szCs w:val="22"/>
      <w:lang w:val="en-US" w:eastAsia="en-US"/>
    </w:rPr>
  </w:style>
  <w:style w:type="paragraph" w:styleId="ac">
    <w:name w:val="Subtitle"/>
    <w:basedOn w:val="a"/>
    <w:next w:val="a"/>
    <w:link w:val="ad"/>
    <w:uiPriority w:val="11"/>
    <w:qFormat/>
    <w:rsid w:val="00BE467D"/>
    <w:pPr>
      <w:numPr>
        <w:ilvl w:val="1"/>
      </w:numPr>
      <w:spacing w:after="200" w:line="276" w:lineRule="auto"/>
      <w:ind w:left="86"/>
    </w:pPr>
    <w:rPr>
      <w:rFonts w:ascii="Cambria" w:hAnsi="Cambria"/>
      <w:i/>
      <w:iCs/>
      <w:color w:val="4F81BD"/>
      <w:spacing w:val="15"/>
      <w:lang w:val="en-US" w:eastAsia="en-US"/>
    </w:rPr>
  </w:style>
  <w:style w:type="character" w:customStyle="1" w:styleId="ad">
    <w:name w:val="Подзаголовок Знак"/>
    <w:basedOn w:val="a0"/>
    <w:link w:val="ac"/>
    <w:uiPriority w:val="11"/>
    <w:rsid w:val="00BE467D"/>
    <w:rPr>
      <w:rFonts w:ascii="Cambria" w:eastAsia="Times New Roman" w:hAnsi="Cambria" w:cs="Times New Roman"/>
      <w:i/>
      <w:iCs/>
      <w:color w:val="4F81BD"/>
      <w:spacing w:val="15"/>
      <w:sz w:val="24"/>
      <w:szCs w:val="24"/>
      <w:lang w:val="en-US"/>
    </w:rPr>
  </w:style>
  <w:style w:type="paragraph" w:styleId="ae">
    <w:name w:val="Title"/>
    <w:basedOn w:val="a"/>
    <w:next w:val="a"/>
    <w:link w:val="af"/>
    <w:uiPriority w:val="10"/>
    <w:qFormat/>
    <w:rsid w:val="00BE467D"/>
    <w:pPr>
      <w:pBdr>
        <w:bottom w:val="single" w:sz="8" w:space="4" w:color="4F81BD"/>
      </w:pBdr>
      <w:spacing w:after="300" w:line="276" w:lineRule="auto"/>
      <w:contextualSpacing/>
    </w:pPr>
    <w:rPr>
      <w:rFonts w:ascii="Cambria" w:hAnsi="Cambria"/>
      <w:color w:val="17365D"/>
      <w:spacing w:val="5"/>
      <w:kern w:val="28"/>
      <w:sz w:val="52"/>
      <w:szCs w:val="52"/>
      <w:lang w:val="en-US" w:eastAsia="en-US"/>
    </w:rPr>
  </w:style>
  <w:style w:type="character" w:customStyle="1" w:styleId="af">
    <w:name w:val="Заголовок Знак"/>
    <w:basedOn w:val="a0"/>
    <w:link w:val="ae"/>
    <w:uiPriority w:val="10"/>
    <w:rsid w:val="00BE467D"/>
    <w:rPr>
      <w:rFonts w:ascii="Cambria" w:eastAsia="Times New Roman" w:hAnsi="Cambria" w:cs="Times New Roman"/>
      <w:color w:val="17365D"/>
      <w:spacing w:val="5"/>
      <w:kern w:val="28"/>
      <w:sz w:val="52"/>
      <w:szCs w:val="52"/>
      <w:lang w:val="en-US"/>
    </w:rPr>
  </w:style>
  <w:style w:type="character" w:styleId="af0">
    <w:name w:val="Emphasis"/>
    <w:basedOn w:val="a0"/>
    <w:uiPriority w:val="20"/>
    <w:qFormat/>
    <w:rsid w:val="00BE467D"/>
    <w:rPr>
      <w:i/>
      <w:iCs/>
    </w:rPr>
  </w:style>
  <w:style w:type="character" w:styleId="af1">
    <w:name w:val="Hyperlink"/>
    <w:basedOn w:val="a0"/>
    <w:uiPriority w:val="99"/>
    <w:unhideWhenUsed/>
    <w:rsid w:val="00BE467D"/>
    <w:rPr>
      <w:color w:val="0000FF"/>
      <w:u w:val="single"/>
    </w:rPr>
  </w:style>
  <w:style w:type="table" w:styleId="af2">
    <w:name w:val="Table Grid"/>
    <w:basedOn w:val="a1"/>
    <w:uiPriority w:val="59"/>
    <w:rsid w:val="00BE467D"/>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caption"/>
    <w:basedOn w:val="a"/>
    <w:next w:val="a"/>
    <w:uiPriority w:val="35"/>
    <w:semiHidden/>
    <w:unhideWhenUsed/>
    <w:qFormat/>
    <w:rsid w:val="00BE467D"/>
    <w:pPr>
      <w:spacing w:after="200"/>
    </w:pPr>
    <w:rPr>
      <w:rFonts w:ascii="Calibri" w:eastAsia="Calibri" w:hAnsi="Calibri"/>
      <w:b/>
      <w:bCs/>
      <w:color w:val="4F81BD"/>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dcterms:created xsi:type="dcterms:W3CDTF">2023-09-08T08:32:00Z</dcterms:created>
  <dcterms:modified xsi:type="dcterms:W3CDTF">2023-09-08T08:32:00Z</dcterms:modified>
</cp:coreProperties>
</file>