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14" w:rsidRDefault="002A7F14" w:rsidP="002A7F14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2A7F14" w:rsidRDefault="002A7F14" w:rsidP="002A7F14"/>
    <w:p w:rsidR="002A7F14" w:rsidRDefault="002A7F14" w:rsidP="002A7F14"/>
    <w:p w:rsidR="002A7F14" w:rsidRDefault="002A7F14" w:rsidP="002A7F14"/>
    <w:p w:rsidR="002A7F14" w:rsidRDefault="002A7F14" w:rsidP="002A7F1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Приложение к СОО</w:t>
      </w:r>
    </w:p>
    <w:p w:rsidR="002A7F14" w:rsidRDefault="002A7F14" w:rsidP="002A7F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right"/>
        <w:rPr>
          <w:sz w:val="24"/>
          <w:szCs w:val="24"/>
        </w:rPr>
      </w:pPr>
    </w:p>
    <w:p w:rsidR="002A7F14" w:rsidRDefault="002A7F14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A7F14" w:rsidRDefault="002A7F14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74E7A">
        <w:rPr>
          <w:sz w:val="24"/>
          <w:szCs w:val="24"/>
        </w:rPr>
        <w:t>географии</w:t>
      </w:r>
    </w:p>
    <w:p w:rsidR="002A7F14" w:rsidRDefault="00674E7A" w:rsidP="002A7F14">
      <w:pPr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D7604D" w:rsidRDefault="00D7604D" w:rsidP="00674E7A">
      <w:pPr>
        <w:sectPr w:rsidR="00D7604D">
          <w:type w:val="continuous"/>
          <w:pgSz w:w="11910" w:h="16850"/>
          <w:pgMar w:top="1220" w:right="680" w:bottom="280" w:left="1020" w:header="720" w:footer="720" w:gutter="0"/>
          <w:cols w:space="720"/>
        </w:sectPr>
      </w:pPr>
    </w:p>
    <w:p w:rsidR="00D7604D" w:rsidRDefault="0034303D" w:rsidP="00674E7A">
      <w:pPr>
        <w:pStyle w:val="a3"/>
        <w:spacing w:before="2"/>
        <w:ind w:lef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62624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04D" w:rsidRDefault="00FD2776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VorQ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" filled="f" stroked="f">
                <v:textbox inset="0,0,0,0">
                  <w:txbxContent>
                    <w:p w:rsidR="00D7604D" w:rsidRDefault="00FD2776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6677660</wp:posOffset>
                </wp:positionH>
                <wp:positionV relativeFrom="page">
                  <wp:posOffset>9909810</wp:posOffset>
                </wp:positionV>
                <wp:extent cx="516890" cy="5029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04DE" id="Rectangle 7" o:spid="_x0000_s1026" style="position:absolute;margin-left:525.8pt;margin-top:780.3pt;width:40.7pt;height:3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JAewIAAPo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291465</wp:posOffset>
                </wp:positionV>
                <wp:extent cx="6324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0"/>
                            <a:gd name="T2" fmla="+- 0 11094 113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8E0C" id="Freeform 5" o:spid="_x0000_s1026" style="position:absolute;margin-left:56.7pt;margin-top:22.9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" path="m,l9960,e" filled="f" strokeweight=".1271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bookmarkStart w:id="2" w:name="_bookmark0"/>
      <w:bookmarkEnd w:id="2"/>
      <w:r w:rsidR="00FD2776">
        <w:rPr>
          <w:spacing w:val="-1"/>
        </w:rPr>
        <w:t>ПОЯСНИТЕЛЬНАЯ</w:t>
      </w:r>
      <w:r w:rsidR="00FD2776">
        <w:rPr>
          <w:spacing w:val="-7"/>
        </w:rPr>
        <w:t xml:space="preserve"> </w:t>
      </w:r>
      <w:r w:rsidR="00FD2776">
        <w:t>ЗАПИСКА</w:t>
      </w:r>
    </w:p>
    <w:p w:rsidR="00D7604D" w:rsidRDefault="00FD2776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D7604D" w:rsidRDefault="00FD2776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D7604D" w:rsidRDefault="00FD2776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D7604D" w:rsidRDefault="00FD2776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 источников. 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</w:p>
    <w:p w:rsidR="00D7604D" w:rsidRDefault="00FD2776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D7604D" w:rsidRDefault="00FD2776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</w:p>
    <w:p w:rsidR="00D7604D" w:rsidRDefault="00D7604D">
      <w:pPr>
        <w:spacing w:line="256" w:lineRule="auto"/>
        <w:sectPr w:rsidR="00D7604D">
          <w:headerReference w:type="default" r:id="rId7"/>
          <w:footerReference w:type="default" r:id="rId8"/>
          <w:pgSz w:w="11910" w:h="16850"/>
          <w:pgMar w:top="1160" w:right="680" w:bottom="940" w:left="1020" w:header="710" w:footer="755" w:gutter="0"/>
          <w:pgNumType w:start="3"/>
          <w:cols w:space="720"/>
        </w:sectPr>
      </w:pPr>
    </w:p>
    <w:p w:rsidR="00D7604D" w:rsidRDefault="00FD2776">
      <w:pPr>
        <w:pStyle w:val="a3"/>
        <w:tabs>
          <w:tab w:val="left" w:pos="2953"/>
          <w:tab w:val="left" w:pos="6534"/>
        </w:tabs>
        <w:spacing w:before="79" w:line="259" w:lineRule="auto"/>
        <w:ind w:right="168" w:firstLine="0"/>
      </w:pPr>
      <w:bookmarkStart w:id="3" w:name="_bookmark1"/>
      <w:bookmarkEnd w:id="3"/>
      <w:r>
        <w:lastRenderedPageBreak/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r>
        <w:t>обучающихся</w:t>
      </w:r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r>
        <w:t>интегративность,</w:t>
      </w:r>
      <w:r>
        <w:tab/>
        <w:t>междисциплинарность,</w:t>
      </w:r>
      <w:r>
        <w:tab/>
        <w:t>практикоориентированность,</w:t>
      </w:r>
      <w:r>
        <w:rPr>
          <w:spacing w:val="-68"/>
        </w:rPr>
        <w:t xml:space="preserve"> </w:t>
      </w:r>
      <w:r>
        <w:t>экологизация и гуманизация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D7604D" w:rsidRDefault="00FD2776">
      <w:pPr>
        <w:pStyle w:val="a3"/>
        <w:spacing w:before="1" w:line="256" w:lineRule="auto"/>
        <w:ind w:left="680" w:right="171" w:firstLine="0"/>
      </w:pPr>
      <w:r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:rsidR="00D7604D" w:rsidRDefault="00FD2776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:rsidR="00D7604D" w:rsidRDefault="00FD2776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 xml:space="preserve">экологической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D7604D" w:rsidRDefault="00FD2776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:rsidR="00D7604D" w:rsidRDefault="00FD2776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:rsidR="00D7604D" w:rsidRDefault="00FD2776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D7604D" w:rsidRDefault="00FD2776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D7604D" w:rsidRPr="00674E7A" w:rsidRDefault="00FD2776" w:rsidP="00674E7A">
      <w:pPr>
        <w:pStyle w:val="a3"/>
        <w:spacing w:line="264" w:lineRule="auto"/>
        <w:ind w:right="170"/>
        <w:rPr>
          <w:b/>
        </w:rPr>
        <w:sectPr w:rsidR="00D7604D" w:rsidRPr="00674E7A">
          <w:pgSz w:w="11910" w:h="16850"/>
          <w:pgMar w:top="1160" w:right="680" w:bottom="940" w:left="1020" w:header="710" w:footer="755" w:gutter="0"/>
          <w:cols w:space="720"/>
        </w:sectPr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bookmarkStart w:id="4" w:name="_bookmark2"/>
      <w:bookmarkEnd w:id="4"/>
    </w:p>
    <w:p w:rsidR="00D7604D" w:rsidRDefault="00674E7A" w:rsidP="00674E7A">
      <w:pPr>
        <w:pStyle w:val="2"/>
        <w:tabs>
          <w:tab w:val="left" w:pos="472"/>
        </w:tabs>
        <w:ind w:left="0"/>
        <w:jc w:val="left"/>
      </w:pPr>
      <w:bookmarkStart w:id="5" w:name="_bookmark3"/>
      <w:bookmarkEnd w:id="5"/>
      <w:r>
        <w:lastRenderedPageBreak/>
        <w:t xml:space="preserve">11 </w:t>
      </w:r>
      <w:r w:rsidR="00FD2776">
        <w:t>КЛАСС</w:t>
      </w:r>
    </w:p>
    <w:p w:rsidR="00D7604D" w:rsidRDefault="00FD277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:rsidR="00D7604D" w:rsidRDefault="00FD277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:rsidR="00D7604D" w:rsidRDefault="00FD2776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D7604D" w:rsidRDefault="00FD2776">
      <w:pPr>
        <w:pStyle w:val="a3"/>
        <w:spacing w:before="2" w:line="259" w:lineRule="auto"/>
        <w:ind w:right="177"/>
      </w:pPr>
      <w:r>
        <w:t>Зарубежная Европа: состав (субрегионы: 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субрегионов.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:rsidR="00D7604D" w:rsidRDefault="00FD2776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:rsidR="00D7604D" w:rsidRDefault="00FD2776">
      <w:pPr>
        <w:pStyle w:val="a3"/>
        <w:spacing w:line="259" w:lineRule="auto"/>
        <w:ind w:right="16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экономико-</w:t>
      </w:r>
      <w:r>
        <w:rPr>
          <w:spacing w:val="1"/>
        </w:rPr>
        <w:t xml:space="preserve"> </w:t>
      </w:r>
      <w:r>
        <w:rPr>
          <w:spacing w:val="-1"/>
        </w:rPr>
        <w:t>географическая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:rsidR="00D7604D" w:rsidRDefault="00FD2776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:rsidR="00D7604D" w:rsidRDefault="00FD2776">
      <w:pPr>
        <w:pStyle w:val="a3"/>
        <w:spacing w:line="259" w:lineRule="auto"/>
        <w:ind w:right="173"/>
      </w:pPr>
      <w:r>
        <w:rPr>
          <w:i/>
        </w:rPr>
        <w:t xml:space="preserve">Америка: </w:t>
      </w:r>
      <w:r>
        <w:t>состав (субрегионы: 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-67"/>
        </w:rPr>
        <w:t xml:space="preserve"> </w:t>
      </w:r>
      <w:r>
        <w:t>географического положения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:rsidR="00D7604D" w:rsidRDefault="00FD2776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:rsidR="00D7604D" w:rsidRDefault="00FD2776">
      <w:pPr>
        <w:pStyle w:val="a3"/>
        <w:spacing w:before="8" w:line="259" w:lineRule="auto"/>
        <w:ind w:right="160"/>
      </w:pPr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 Общая экономико-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:rsidR="00D7604D" w:rsidRDefault="00FD2776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:rsidR="00D7604D" w:rsidRDefault="00FD2776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r>
        <w:t>природно-ресурсный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61" w:lineRule="auto"/>
        <w:ind w:right="191" w:firstLine="0"/>
      </w:pPr>
      <w:bookmarkStart w:id="6" w:name="_bookmark4"/>
      <w:bookmarkEnd w:id="6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:rsidR="00D7604D" w:rsidRDefault="00FD2776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>Россия на геополитической, геоэкономической и геодемографической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D7604D" w:rsidRDefault="00FD2776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:rsidR="00D7604D" w:rsidRDefault="00FD2776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:rsidR="00D7604D" w:rsidRDefault="00FD2776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D7604D" w:rsidRDefault="00FD2776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:rsidR="00D7604D" w:rsidRDefault="00FD2776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  <w:t>демографическая,</w:t>
      </w:r>
    </w:p>
    <w:p w:rsidR="00D7604D" w:rsidRDefault="00FD2776">
      <w:pPr>
        <w:pStyle w:val="a3"/>
        <w:spacing w:line="318" w:lineRule="exact"/>
        <w:ind w:firstLine="0"/>
      </w:pPr>
      <w:r>
        <w:t>продовольственная,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:rsidR="00D7604D" w:rsidRDefault="00FD2776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:rsidR="00D7604D" w:rsidRDefault="00FD2776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D7604D" w:rsidRDefault="00FD2776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D7604D" w:rsidRDefault="00D7604D">
      <w:pPr>
        <w:spacing w:line="259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7604D" w:rsidRDefault="00FD2776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7604D" w:rsidRDefault="0034303D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6324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0"/>
                            <a:gd name="T2" fmla="+- 0 11094 113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6F70" id="Freeform 3" o:spid="_x0000_s1026" style="position:absolute;margin-left:56.7pt;margin-top:8.6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" path="m,l9960,e" filled="f" strokeweight=".1271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7604D" w:rsidRDefault="00FD2776">
      <w:pPr>
        <w:pStyle w:val="2"/>
        <w:spacing w:before="257"/>
        <w:jc w:val="left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4" w:line="256" w:lineRule="auto"/>
        <w:ind w:right="165"/>
      </w:pPr>
      <w:r>
        <w:t>сформированность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D7604D" w:rsidRDefault="00FD2776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:rsidR="00D7604D" w:rsidRDefault="00FD2776">
      <w:pPr>
        <w:pStyle w:val="a3"/>
        <w:spacing w:line="259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D7604D" w:rsidRDefault="00FD2776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D7604D" w:rsidRDefault="00FD2776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:rsidR="00D7604D" w:rsidRDefault="00FD2776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D7604D" w:rsidRDefault="00FD2776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 w:line="256" w:lineRule="auto"/>
        <w:ind w:right="171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D7604D" w:rsidRDefault="00FD2776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D7604D" w:rsidRDefault="00FD2776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D7604D" w:rsidRDefault="00FD2776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:rsidR="00D7604D" w:rsidRDefault="00FD2776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историко-</w:t>
      </w:r>
      <w:r>
        <w:rPr>
          <w:spacing w:val="1"/>
        </w:rPr>
        <w:t xml:space="preserve"> </w:t>
      </w:r>
      <w:r>
        <w:t>культурных объектов родного края, 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D7604D" w:rsidRDefault="00FD2776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D7604D" w:rsidRDefault="00FD2776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D7604D" w:rsidRDefault="00FD2776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D7604D" w:rsidRDefault="00FD2776">
      <w:pPr>
        <w:pStyle w:val="a3"/>
        <w:spacing w:line="254" w:lineRule="auto"/>
        <w:ind w:right="169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:rsidR="00D7604D" w:rsidRDefault="00FD2776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D7604D" w:rsidRDefault="00FD2776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D7604D" w:rsidRDefault="00FD2776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D7604D" w:rsidRDefault="00FD2776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D7604D" w:rsidRDefault="00FD2776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D7604D" w:rsidRDefault="00FD2776">
      <w:pPr>
        <w:pStyle w:val="a3"/>
        <w:spacing w:before="24" w:line="254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D7604D" w:rsidRDefault="00FD2776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D7604D" w:rsidRDefault="00FD2776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D7604D" w:rsidRDefault="00FD2776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D7604D" w:rsidRDefault="00FD2776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7604D" w:rsidRDefault="00FD2776">
      <w:pPr>
        <w:pStyle w:val="a3"/>
        <w:spacing w:before="31" w:line="261" w:lineRule="auto"/>
        <w:ind w:right="186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D7604D" w:rsidRDefault="00FD2776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D7604D" w:rsidRDefault="00D7604D">
      <w:pPr>
        <w:pStyle w:val="a3"/>
        <w:spacing w:before="1"/>
        <w:ind w:left="0" w:firstLine="0"/>
        <w:jc w:val="left"/>
        <w:rPr>
          <w:sz w:val="33"/>
        </w:rPr>
      </w:pPr>
    </w:p>
    <w:p w:rsidR="00D7604D" w:rsidRDefault="00FD2776">
      <w:pPr>
        <w:pStyle w:val="2"/>
        <w:spacing w:before="1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:rsidR="00D7604D" w:rsidRDefault="00D7604D">
      <w:pPr>
        <w:pStyle w:val="a3"/>
        <w:spacing w:before="4"/>
        <w:ind w:left="0" w:firstLine="0"/>
        <w:jc w:val="left"/>
        <w:rPr>
          <w:sz w:val="31"/>
        </w:rPr>
      </w:pPr>
    </w:p>
    <w:p w:rsidR="00D7604D" w:rsidRDefault="00FD2776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7604D" w:rsidRDefault="00FD2776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7604D" w:rsidRDefault="00FD2776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:rsidR="00D7604D" w:rsidRDefault="00FD2776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D7604D" w:rsidRDefault="00FD2776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D7604D" w:rsidRDefault="00FD2776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:rsidR="00D7604D" w:rsidRDefault="00FD2776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:rsidR="00D7604D" w:rsidRDefault="00FD2776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D7604D" w:rsidRDefault="00FD2776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D7604D" w:rsidRDefault="00FD2776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7604D" w:rsidRDefault="00FD2776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геоэкологических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D7604D" w:rsidRDefault="00FD2776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D7604D" w:rsidRDefault="00FD2776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D7604D" w:rsidRDefault="00FD2776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7604D" w:rsidRDefault="00FD2776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D7604D" w:rsidRDefault="00FD2776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D7604D" w:rsidRDefault="00FD2776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D7604D" w:rsidRDefault="00FD2776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D7604D" w:rsidRDefault="00FD2776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D7604D" w:rsidRDefault="00FD2776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D7604D" w:rsidRDefault="00FD2776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7604D" w:rsidRDefault="00FD2776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D7604D" w:rsidRDefault="00FD2776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D7604D" w:rsidRDefault="00FD2776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D7604D" w:rsidRDefault="00D7604D">
      <w:pPr>
        <w:spacing w:line="259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:rsidR="00D7604D" w:rsidRDefault="00D7604D">
      <w:pPr>
        <w:pStyle w:val="a3"/>
        <w:spacing w:before="5"/>
        <w:ind w:left="0" w:firstLine="0"/>
        <w:jc w:val="left"/>
        <w:rPr>
          <w:sz w:val="31"/>
        </w:rPr>
      </w:pPr>
    </w:p>
    <w:p w:rsidR="00D7604D" w:rsidRDefault="00FD2776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7604D" w:rsidRDefault="00FD2776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:rsidR="00D7604D" w:rsidRDefault="00FD2776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:rsidR="00D7604D" w:rsidRDefault="00FD2776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D7604D" w:rsidRDefault="00D7604D">
      <w:pPr>
        <w:pStyle w:val="a3"/>
        <w:spacing w:before="5"/>
        <w:ind w:left="0" w:firstLine="0"/>
        <w:jc w:val="left"/>
        <w:rPr>
          <w:sz w:val="31"/>
        </w:rPr>
      </w:pPr>
    </w:p>
    <w:p w:rsidR="00D7604D" w:rsidRDefault="00FD2776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7604D" w:rsidRDefault="00FD2776">
      <w:pPr>
        <w:pStyle w:val="2"/>
        <w:spacing w:before="18"/>
        <w:jc w:val="left"/>
      </w:pPr>
      <w:r>
        <w:t>Самоорганизация:</w:t>
      </w:r>
    </w:p>
    <w:p w:rsidR="00D7604D" w:rsidRDefault="00FD2776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7604D" w:rsidRDefault="00FD2776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D7604D" w:rsidRDefault="00FD2776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D7604D" w:rsidRDefault="00FD2776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D7604D" w:rsidRDefault="00FD2776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D7604D" w:rsidRDefault="00FD2776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D7604D" w:rsidRDefault="00FD2776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D7604D" w:rsidRDefault="00FD2776">
      <w:pPr>
        <w:pStyle w:val="2"/>
        <w:spacing w:before="114"/>
        <w:jc w:val="left"/>
      </w:pPr>
      <w:r>
        <w:t>Самоконтроль:</w:t>
      </w:r>
    </w:p>
    <w:p w:rsidR="00D7604D" w:rsidRDefault="00FD2776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:rsidR="00D7604D" w:rsidRDefault="00FD2776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D7604D" w:rsidRDefault="00FD2776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:rsidR="00D7604D" w:rsidRDefault="00FD2776">
      <w:pPr>
        <w:pStyle w:val="a3"/>
        <w:spacing w:before="9"/>
        <w:ind w:firstLine="0"/>
        <w:jc w:val="left"/>
      </w:pPr>
      <w:r>
        <w:t>решения;</w:t>
      </w:r>
    </w:p>
    <w:p w:rsidR="00D7604D" w:rsidRDefault="00FD2776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D7604D" w:rsidRDefault="00FD2776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D7604D" w:rsidRDefault="00FD2776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D7604D" w:rsidRDefault="00D7604D">
      <w:pPr>
        <w:spacing w:line="254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D7604D" w:rsidRDefault="00FD2776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D7604D" w:rsidRDefault="00FD2776">
      <w:pPr>
        <w:pStyle w:val="a3"/>
        <w:spacing w:before="4" w:line="261" w:lineRule="auto"/>
        <w:ind w:right="170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D7604D" w:rsidRDefault="00FD2776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D7604D" w:rsidRDefault="00FD2776">
      <w:pPr>
        <w:pStyle w:val="2"/>
        <w:spacing w:before="11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D7604D" w:rsidRDefault="00FD2776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:rsidR="00D7604D" w:rsidRDefault="00FD2776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D7604D" w:rsidRDefault="00FD2776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D7604D" w:rsidRDefault="00FD2776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D7604D" w:rsidRDefault="00D7604D">
      <w:pPr>
        <w:pStyle w:val="a3"/>
        <w:spacing w:before="6"/>
        <w:ind w:left="0" w:firstLine="0"/>
        <w:jc w:val="left"/>
        <w:rPr>
          <w:sz w:val="33"/>
        </w:rPr>
      </w:pPr>
    </w:p>
    <w:p w:rsidR="00D7604D" w:rsidRDefault="00FD2776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7604D" w:rsidRDefault="00FD2776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D7604D" w:rsidRDefault="00FD2776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D7604D" w:rsidRDefault="00FD2776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D7604D" w:rsidRDefault="00FD2776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D7604D" w:rsidRDefault="00D7604D">
      <w:pPr>
        <w:pStyle w:val="a3"/>
        <w:spacing w:before="7"/>
        <w:ind w:left="0" w:firstLine="0"/>
        <w:jc w:val="left"/>
        <w:rPr>
          <w:sz w:val="34"/>
        </w:rPr>
      </w:pPr>
    </w:p>
    <w:p w:rsidR="00D7604D" w:rsidRDefault="00FD2776">
      <w:pPr>
        <w:pStyle w:val="2"/>
        <w:spacing w:before="1"/>
        <w:jc w:val="left"/>
      </w:pPr>
      <w:bookmarkStart w:id="9" w:name="_bookmark7"/>
      <w:bookmarkEnd w:id="9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7604D" w:rsidRDefault="00FD2776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7604D" w:rsidRDefault="00FD2776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:rsidR="00D7604D" w:rsidRDefault="00FD2776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международном   геграфическом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:rsidR="00D7604D" w:rsidRDefault="00FD2776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 политика, субурбанизация, ложная урбанизация; 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ресурсообеспеченность,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хозяйство; глобализация мировой экономики и деглобализация, «энергопереход»,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D7604D" w:rsidRDefault="00FD2776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D7604D" w:rsidRDefault="00D7604D">
      <w:pPr>
        <w:spacing w:line="256" w:lineRule="auto"/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D7604D" w:rsidRDefault="00FD2776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России);</w:t>
      </w:r>
    </w:p>
    <w:p w:rsidR="00D7604D" w:rsidRDefault="00FD2776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:rsidR="00D7604D" w:rsidRDefault="00FD2776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7604D" w:rsidRDefault="00FD2776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r>
        <w:rPr>
          <w:sz w:val="28"/>
        </w:rPr>
        <w:t xml:space="preserve">сформированность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объяснения изученных социально-экономических и геоэкологических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D7604D" w:rsidRDefault="00FD2776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:rsidR="00D7604D" w:rsidRDefault="00D7604D">
      <w:pPr>
        <w:spacing w:line="256" w:lineRule="auto"/>
        <w:jc w:val="both"/>
        <w:rPr>
          <w:sz w:val="28"/>
        </w:rPr>
        <w:sectPr w:rsidR="00D7604D">
          <w:pgSz w:w="11910" w:h="16850"/>
          <w:pgMar w:top="1160" w:right="680" w:bottom="940" w:left="1020" w:header="710" w:footer="755" w:gutter="0"/>
          <w:cols w:space="720"/>
        </w:sectPr>
      </w:pPr>
    </w:p>
    <w:p w:rsidR="00D7604D" w:rsidRDefault="00FD2776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:rsidR="00D7604D" w:rsidRDefault="00FD2776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D7604D" w:rsidRDefault="00FD2776" w:rsidP="00674E7A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</w:pPr>
    </w:p>
    <w:p w:rsidR="00674E7A" w:rsidRDefault="00674E7A" w:rsidP="00674E7A">
      <w:pPr>
        <w:pStyle w:val="a3"/>
        <w:spacing w:before="12" w:line="256" w:lineRule="auto"/>
        <w:ind w:right="184"/>
        <w:jc w:val="left"/>
      </w:pPr>
      <w:r>
        <w:t>Тематическое планирование</w:t>
      </w:r>
    </w:p>
    <w:p w:rsidR="00674E7A" w:rsidRDefault="00674E7A" w:rsidP="00674E7A">
      <w:pPr>
        <w:pStyle w:val="a3"/>
        <w:spacing w:before="12" w:line="256" w:lineRule="auto"/>
        <w:ind w:right="184"/>
        <w:jc w:val="left"/>
      </w:pPr>
    </w:p>
    <w:p w:rsidR="00674E7A" w:rsidRPr="00BA1B9F" w:rsidRDefault="00674E7A" w:rsidP="00674E7A">
      <w:pPr>
        <w:pStyle w:val="a8"/>
        <w:jc w:val="center"/>
        <w:rPr>
          <w:b/>
          <w:sz w:val="36"/>
          <w:szCs w:val="36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35"/>
        <w:gridCol w:w="1275"/>
        <w:gridCol w:w="1672"/>
        <w:gridCol w:w="3479"/>
        <w:gridCol w:w="1440"/>
        <w:gridCol w:w="1426"/>
        <w:gridCol w:w="1814"/>
        <w:gridCol w:w="1440"/>
      </w:tblGrid>
      <w:tr w:rsidR="00674E7A" w:rsidRPr="00763597" w:rsidTr="007D728F">
        <w:trPr>
          <w:trHeight w:val="759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№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jc w:val="center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Дата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Требования к уровню подготовки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Тип урока 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Домашнее задание</w:t>
            </w:r>
          </w:p>
        </w:tc>
      </w:tr>
      <w:tr w:rsidR="00674E7A" w:rsidRPr="00763597" w:rsidTr="007D728F">
        <w:trPr>
          <w:trHeight w:val="171"/>
        </w:trPr>
        <w:tc>
          <w:tcPr>
            <w:tcW w:w="15348" w:type="dxa"/>
            <w:gridSpan w:val="9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Раздел </w:t>
            </w:r>
            <w:r w:rsidRPr="00763597">
              <w:rPr>
                <w:rFonts w:ascii="Times New Roman" w:hAnsi="Times New Roman"/>
                <w:lang w:val="en-US"/>
              </w:rPr>
              <w:t>I</w:t>
            </w:r>
            <w:r w:rsidRPr="00763597">
              <w:rPr>
                <w:rFonts w:ascii="Times New Roman" w:hAnsi="Times New Roman"/>
              </w:rPr>
              <w:t xml:space="preserve">. РЕГИОНАЛЬНАЯ ХАРАКТЕРИСТИКА МИРА </w:t>
            </w:r>
          </w:p>
        </w:tc>
      </w:tr>
      <w:tr w:rsidR="00674E7A" w:rsidRPr="00763597" w:rsidTr="007D728F">
        <w:trPr>
          <w:trHeight w:val="171"/>
        </w:trPr>
        <w:tc>
          <w:tcPr>
            <w:tcW w:w="15348" w:type="dxa"/>
            <w:gridSpan w:val="9"/>
          </w:tcPr>
          <w:p w:rsidR="00674E7A" w:rsidRPr="006F0283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  <w:r w:rsidRPr="006F0283">
              <w:rPr>
                <w:rFonts w:ascii="Times New Roman" w:hAnsi="Times New Roman"/>
                <w:b/>
              </w:rPr>
              <w:t>Тема 1. Зарубежная Европа (1</w:t>
            </w:r>
            <w:r>
              <w:rPr>
                <w:rFonts w:ascii="Times New Roman" w:hAnsi="Times New Roman"/>
                <w:b/>
              </w:rPr>
              <w:t>0</w:t>
            </w:r>
            <w:r w:rsidRPr="006F0283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1.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Европа. ЭГП. Природные ресурсы.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Особенности ЭГП, его значение для хозяйства региона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основные особенности ЭГП Европы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Политическая карта мира,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190-193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2.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Население Зарубежной Европы.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Особенности населения.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особенностях населения ЗЕ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Карта «Зарубежная Европа»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193-198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3.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 xml:space="preserve">Общая характеристика хозяйства Зарубежной Европы. 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Хозяйство стран Европы, особенности отраслевого состава промышленности</w:t>
            </w:r>
            <w:r>
              <w:rPr>
                <w:rFonts w:ascii="Times New Roman" w:hAnsi="Times New Roman"/>
              </w:rPr>
              <w:t xml:space="preserve">. </w:t>
            </w:r>
            <w:r w:rsidRPr="00763597">
              <w:rPr>
                <w:rFonts w:ascii="Times New Roman" w:hAnsi="Times New Roman"/>
              </w:rPr>
              <w:t xml:space="preserve"> Сельское хозяйство стран Европы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Экономика европейских стран</w:t>
            </w:r>
            <w:r>
              <w:rPr>
                <w:rFonts w:ascii="Times New Roman" w:hAnsi="Times New Roman"/>
              </w:rPr>
              <w:t>.</w:t>
            </w:r>
            <w:r w:rsidRPr="00763597">
              <w:rPr>
                <w:rFonts w:ascii="Times New Roman" w:hAnsi="Times New Roman"/>
              </w:rPr>
              <w:t xml:space="preserve"> Знать с/х Европы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Карта «Зарубежная Европа» Климатическая, политическая карта, карта природных зон, </w:t>
            </w:r>
            <w:r w:rsidRPr="00763597">
              <w:rPr>
                <w:rFonts w:ascii="Times New Roman" w:hAnsi="Times New Roman"/>
              </w:rPr>
              <w:lastRenderedPageBreak/>
              <w:t>почвенная карта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с.198-206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4.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Транспорт, туризм, наука и финансы.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Уровень развития транспорта и туризма в Европе.</w:t>
            </w:r>
            <w:r>
              <w:rPr>
                <w:rFonts w:ascii="Times New Roman" w:hAnsi="Times New Roman"/>
              </w:rPr>
              <w:t xml:space="preserve"> Финансовая система Зарубежной Европы.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Статистические материалы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С.206-210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5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рисунок расселения и хозяйства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Население и особенности хозяйства </w:t>
            </w:r>
            <w:r>
              <w:rPr>
                <w:rFonts w:ascii="Times New Roman" w:hAnsi="Times New Roman"/>
              </w:rPr>
              <w:t>Европы.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Население и экономика страны 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Раздаточный материал, контурные карты,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С.210-214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6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Субрегионы Зарубежной Европы</w:t>
            </w:r>
            <w:r>
              <w:t>: Северная и западная Европа.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 xml:space="preserve">Изучить состав, ГП, природно-ресурсный потенциал, население, отрасли специализации регионов Зарубежной Европы на основе работы с различными источниками информации Определить уровень социально-экономического развития стран Северной   и Западной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Европы. 52.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Стр.215-226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Субрегионы Зарубежной Европы</w:t>
            </w:r>
            <w:r>
              <w:t>: Южная и Восточная Европа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Изучить состав, ГП, природно-ресурсный потенциал, население, отрасли специализации регионов Зарубежной Европы на основе работы с различными источниками информации Определить уровень социально-экономического развития стран Восточной и Южной Европы.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Европы. 52.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Стр.215-226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Составление сравнительной экономико-географической характер</w:t>
            </w:r>
            <w:r>
              <w:rPr>
                <w:rFonts w:ascii="Times New Roman" w:hAnsi="Times New Roman"/>
              </w:rPr>
              <w:t xml:space="preserve">истики двух </w:t>
            </w:r>
            <w:r>
              <w:rPr>
                <w:rFonts w:ascii="Times New Roman" w:hAnsi="Times New Roman"/>
              </w:rPr>
              <w:lastRenderedPageBreak/>
              <w:t>стран Европы: Германии</w:t>
            </w:r>
            <w:r w:rsidRPr="00763597">
              <w:rPr>
                <w:rFonts w:ascii="Times New Roman" w:hAnsi="Times New Roman"/>
              </w:rPr>
              <w:t xml:space="preserve"> и Италии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№1 </w:t>
            </w:r>
            <w:r w:rsidRPr="00CB6432">
              <w:rPr>
                <w:rFonts w:ascii="Times New Roman" w:hAnsi="Times New Roman"/>
                <w:b/>
                <w:sz w:val="16"/>
                <w:szCs w:val="16"/>
              </w:rPr>
              <w:t>Составление сравнительной экономико-географическая характеристики двух стран большой семерки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Социально-экономические особенности стран разных субрегионов Европы.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Умение сравнивать различные регионы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Карта Европы,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9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Интеграционные процессы в Европе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Особенности интеграционных процессов в Европе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вопросах интеграции в Европе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Урок-конференция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Повт. Стр. 190-226</w:t>
            </w: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10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Зачет по теме «Европа»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Закрепление и обобщение знаний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Учет и оценка знаний, умений и навыков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rPr>
          <w:trHeight w:val="460"/>
        </w:trPr>
        <w:tc>
          <w:tcPr>
            <w:tcW w:w="4077" w:type="dxa"/>
            <w:gridSpan w:val="3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CB6432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2</w:t>
            </w:r>
            <w:r w:rsidRPr="00CB6432">
              <w:rPr>
                <w:rFonts w:ascii="Times New Roman" w:hAnsi="Times New Roman"/>
                <w:b/>
              </w:rPr>
              <w:t>. Зарубежная Азия. (</w:t>
            </w:r>
            <w:r>
              <w:rPr>
                <w:rFonts w:ascii="Times New Roman" w:hAnsi="Times New Roman"/>
                <w:b/>
              </w:rPr>
              <w:t>10</w:t>
            </w:r>
            <w:r w:rsidRPr="00CB6432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rPr>
          <w:trHeight w:val="460"/>
        </w:trPr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Зарубежная Азия: ЭГП, природно-ресурсный потенциал, население.</w:t>
            </w:r>
          </w:p>
        </w:tc>
        <w:tc>
          <w:tcPr>
            <w:tcW w:w="1275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ЭГП стран Зарубежной Азии, определить его значение для хозяйства региона. Изучить состав, ГП, природно-ресурсный потенциал Азии на основе работы с различными источниками информации. Сформировать представление об особенностях населения.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–усвоения новых знаний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Азии. Карта народов мира.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1, т.7 (с.236-242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). Обозначить на к/к субрегионы Заруб. Азии; республики, монархии. Обозначить федеративные государства (зад.1, с.266).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развития хозяйства регионов Азии. Показать своеобразие хозяйства субрегионов Азии.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Азии.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1, т.7 (с.242-246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13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Страны Центральной и Восточной Азии.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Центральной и Восточной Азии на примере Китая.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Азии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Китай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№2 </w:t>
            </w:r>
            <w:r w:rsidRPr="00CB6432">
              <w:rPr>
                <w:rFonts w:ascii="Times New Roman" w:hAnsi="Times New Roman"/>
                <w:b/>
                <w:sz w:val="16"/>
                <w:szCs w:val="16"/>
              </w:rPr>
              <w:t>Характеристика специализации основных сельскохозяйственных районов Китая, объяснение причин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Целостное представление о Китае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основных образах страны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Физическая карта Китая, атласы</w:t>
            </w:r>
          </w:p>
        </w:tc>
        <w:tc>
          <w:tcPr>
            <w:tcW w:w="1440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С.246-254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15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Мы изучаем Японию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Природа, население, хозяйство страны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Представить картину страны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Физическая карта Азии, атласы</w:t>
            </w:r>
          </w:p>
        </w:tc>
        <w:tc>
          <w:tcPr>
            <w:tcW w:w="1440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С.254-263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16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Культура Японии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Культура Японии, образы Японии, географическая картина страны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культурном образе страны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Наглядные материалы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17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Страны Южной Азии.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Индия 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№3  </w:t>
            </w:r>
            <w:r w:rsidRPr="00CB6432">
              <w:rPr>
                <w:rFonts w:ascii="Times New Roman" w:hAnsi="Times New Roman"/>
                <w:b/>
                <w:sz w:val="16"/>
                <w:szCs w:val="16"/>
              </w:rPr>
              <w:t>Оценка природных предпосылок развития промышленности и сельского хозяйства Индии</w:t>
            </w:r>
            <w:r w:rsidRPr="00CB6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Население и экономика Ю. Азии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населении и экономике  Ю. Азии на примере Индии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С.263-271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 xml:space="preserve">Страны Юго-Восточной Азии и Юго-Западной Азии. </w:t>
            </w:r>
          </w:p>
          <w:p w:rsidR="00674E7A" w:rsidRPr="000E1CF3" w:rsidRDefault="00674E7A" w:rsidP="007D728F"/>
          <w:p w:rsidR="00674E7A" w:rsidRPr="000E1CF3" w:rsidRDefault="00674E7A" w:rsidP="007D728F">
            <w:r w:rsidRPr="000E1CF3">
              <w:t>(Индонезия. Турция)</w:t>
            </w:r>
          </w:p>
        </w:tc>
        <w:tc>
          <w:tcPr>
            <w:tcW w:w="1275" w:type="dxa"/>
          </w:tcPr>
          <w:p w:rsidR="00674E7A" w:rsidRPr="000E1CF3" w:rsidRDefault="00674E7A" w:rsidP="007D728F">
            <w:r>
              <w:t xml:space="preserve"> </w:t>
            </w:r>
          </w:p>
        </w:tc>
        <w:tc>
          <w:tcPr>
            <w:tcW w:w="1672" w:type="dxa"/>
          </w:tcPr>
          <w:p w:rsidR="00674E7A" w:rsidRPr="000E1CF3" w:rsidRDefault="00674E7A" w:rsidP="007D728F"/>
        </w:tc>
        <w:tc>
          <w:tcPr>
            <w:tcW w:w="3479" w:type="dxa"/>
          </w:tcPr>
          <w:p w:rsidR="00674E7A" w:rsidRPr="000E1CF3" w:rsidRDefault="00674E7A" w:rsidP="007D728F">
            <w:r w:rsidRPr="000E1CF3">
              <w:t>Сформировать представление о природе, населении, хозяйстве стран Юго-Восточной Азии. Сформировать целостное представление об Индонезии: ЭГП, природные условия и ресурсы, население и хозяйство</w:t>
            </w:r>
          </w:p>
        </w:tc>
        <w:tc>
          <w:tcPr>
            <w:tcW w:w="1440" w:type="dxa"/>
          </w:tcPr>
          <w:p w:rsidR="00674E7A" w:rsidRPr="000E1CF3" w:rsidRDefault="00674E7A" w:rsidP="007D728F"/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Азии. Экономическая карта Юго-Восточной Азии. Фильмы «Острова Индонезии» № 42, «Лаос. Камбоджа» № 43, «Сингапур» №33, 30, «Вьетнам» № 17.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Записи в тетради. Номенклатура.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19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Австралия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Целостное представление о</w:t>
            </w:r>
            <w:r>
              <w:rPr>
                <w:rFonts w:ascii="Times New Roman" w:hAnsi="Times New Roman"/>
              </w:rPr>
              <w:t>б Австралии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основных образах страны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Австралии</w:t>
            </w:r>
            <w:r w:rsidRPr="00763597">
              <w:rPr>
                <w:rFonts w:ascii="Times New Roman" w:hAnsi="Times New Roman"/>
              </w:rPr>
              <w:t>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С.271-277, повт. С.223-257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20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Обобщение по теме  </w:t>
            </w:r>
            <w:r w:rsidRPr="00763597">
              <w:rPr>
                <w:rFonts w:ascii="Times New Roman" w:hAnsi="Times New Roman"/>
              </w:rPr>
              <w:lastRenderedPageBreak/>
              <w:t>«Азия»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Закрепление и обобщение знаний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BA1B9F" w:rsidRDefault="00674E7A" w:rsidP="007D728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A1B9F">
              <w:rPr>
                <w:rFonts w:ascii="Times New Roman" w:hAnsi="Times New Roman"/>
                <w:sz w:val="18"/>
                <w:szCs w:val="18"/>
              </w:rPr>
              <w:t xml:space="preserve">Учет и оценка </w:t>
            </w:r>
            <w:r w:rsidRPr="00BA1B9F">
              <w:rPr>
                <w:rFonts w:ascii="Times New Roman" w:hAnsi="Times New Roman"/>
                <w:sz w:val="18"/>
                <w:szCs w:val="18"/>
              </w:rPr>
              <w:lastRenderedPageBreak/>
              <w:t>знаний, умений и навыков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15348" w:type="dxa"/>
            <w:gridSpan w:val="9"/>
          </w:tcPr>
          <w:p w:rsidR="00674E7A" w:rsidRPr="00F6693C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  <w:r w:rsidRPr="00F6693C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3</w:t>
            </w:r>
            <w:r w:rsidRPr="00F6693C">
              <w:rPr>
                <w:rFonts w:ascii="Times New Roman" w:hAnsi="Times New Roman"/>
                <w:b/>
              </w:rPr>
              <w:t>. Африка (</w:t>
            </w:r>
            <w:r>
              <w:rPr>
                <w:rFonts w:ascii="Times New Roman" w:hAnsi="Times New Roman"/>
                <w:b/>
              </w:rPr>
              <w:t>5</w:t>
            </w:r>
            <w:r w:rsidRPr="00F6693C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Африка: природные ресурсы и н</w:t>
            </w:r>
            <w:r w:rsidRPr="00763597">
              <w:rPr>
                <w:rFonts w:ascii="Times New Roman" w:hAnsi="Times New Roman"/>
              </w:rPr>
              <w:t xml:space="preserve">аселение. 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ресурсы и население Африки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природных ресурсах</w:t>
            </w:r>
            <w:r w:rsidRPr="00763597">
              <w:rPr>
                <w:rFonts w:ascii="Times New Roman" w:hAnsi="Times New Roman"/>
              </w:rPr>
              <w:t xml:space="preserve"> и населении материка.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Лекция с элементами беседы, п/работа с картой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Физическая карта Африки, атласы, источники информации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С.273-278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Субрегионы Африки</w:t>
            </w:r>
            <w:r>
              <w:t>:</w:t>
            </w:r>
          </w:p>
          <w:p w:rsidR="00674E7A" w:rsidRPr="000E1CF3" w:rsidRDefault="00674E7A" w:rsidP="007D728F">
            <w:r w:rsidRPr="000E1CF3">
              <w:t>Северная Африка.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елении Африки на субрегионы.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стран Северной Африки. Определить благоприятные и неблагоприятные черты ЭГП региона. Проанализировать демографические показатели. Определить  специализацию и этнографические особенности Северной Африки. Оценить экономический потенциал стран данного региона.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причинах отсталости экономики материка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Физическая карта Африки,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2, т. 8 (с.285-291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); зад.9 (2), с.291.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Субрегионы Африки</w:t>
            </w:r>
            <w:r>
              <w:t>: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Тропическая Африка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стран </w:t>
            </w:r>
            <w:r>
              <w:rPr>
                <w:rFonts w:ascii="Times New Roman" w:hAnsi="Times New Roman"/>
                <w:sz w:val="24"/>
                <w:szCs w:val="24"/>
              </w:rPr>
              <w:t>Тропической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Африки. Определить благоприятные и неблагоприятные черты ЭГП региона. Проанализировать демографические показатели. Определить  специализацию и этнографические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Тропической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Африки. Оценить экономический потенциал стран данного региона.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причинах отсталости экономики материка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Физическая карта Африки,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2, т. 8 (с.291-295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); зад.9 (2), с.291.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населени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, хозяйств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 xml:space="preserve"> ЮАР. Познакомиться с южно-африканской моделью экономики. Выявить причины </w:t>
            </w:r>
            <w:r w:rsidRPr="000E1CF3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и политического лидерства страны на африканском континенте.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Политическая карта мира. Эконом. карта Африки.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2, т. 8 (с.296-300</w:t>
            </w:r>
            <w:r w:rsidRPr="000E1C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5" w:type="dxa"/>
          </w:tcPr>
          <w:p w:rsidR="00674E7A" w:rsidRPr="000E1CF3" w:rsidRDefault="00674E7A" w:rsidP="007D728F">
            <w:r w:rsidRPr="000E1CF3">
              <w:t>Внутрирегиональные различия в странах Африки.</w:t>
            </w:r>
          </w:p>
        </w:tc>
        <w:tc>
          <w:tcPr>
            <w:tcW w:w="1275" w:type="dxa"/>
          </w:tcPr>
          <w:p w:rsidR="00674E7A" w:rsidRPr="000E1CF3" w:rsidRDefault="00674E7A" w:rsidP="007D728F">
            <w:r>
              <w:t xml:space="preserve"> </w:t>
            </w:r>
          </w:p>
        </w:tc>
        <w:tc>
          <w:tcPr>
            <w:tcW w:w="1672" w:type="dxa"/>
          </w:tcPr>
          <w:p w:rsidR="00674E7A" w:rsidRPr="000E1CF3" w:rsidRDefault="00674E7A" w:rsidP="007D728F"/>
        </w:tc>
        <w:tc>
          <w:tcPr>
            <w:tcW w:w="3479" w:type="dxa"/>
          </w:tcPr>
          <w:p w:rsidR="00674E7A" w:rsidRPr="000E1CF3" w:rsidRDefault="00674E7A" w:rsidP="007D728F">
            <w:r w:rsidRPr="000E1CF3">
              <w:t>Провести сравнительный анализ внутрирегиональных различий в странах Африки, определив черты сходства и различия. Продолжить формирование навыков работы с картой.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0E1CF3" w:rsidRDefault="00674E7A" w:rsidP="007D72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Атласы.</w:t>
            </w:r>
          </w:p>
        </w:tc>
        <w:tc>
          <w:tcPr>
            <w:tcW w:w="1440" w:type="dxa"/>
          </w:tcPr>
          <w:p w:rsidR="00674E7A" w:rsidRPr="000E1CF3" w:rsidRDefault="00674E7A" w:rsidP="007D72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7A" w:rsidRPr="00763597" w:rsidTr="007D728F">
        <w:tc>
          <w:tcPr>
            <w:tcW w:w="15348" w:type="dxa"/>
            <w:gridSpan w:val="9"/>
          </w:tcPr>
          <w:p w:rsidR="00674E7A" w:rsidRPr="00F6693C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  <w:r w:rsidRPr="00F6693C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4</w:t>
            </w:r>
            <w:r w:rsidRPr="00F6693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Северная </w:t>
            </w:r>
            <w:r w:rsidRPr="00F6693C">
              <w:rPr>
                <w:rFonts w:ascii="Times New Roman" w:hAnsi="Times New Roman"/>
                <w:b/>
              </w:rPr>
              <w:t xml:space="preserve"> Америка (</w:t>
            </w:r>
            <w:r>
              <w:rPr>
                <w:rFonts w:ascii="Times New Roman" w:hAnsi="Times New Roman"/>
                <w:b/>
              </w:rPr>
              <w:t>3</w:t>
            </w:r>
            <w:r w:rsidRPr="00F6693C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Соединенные Штаты Америки: ЭГП, природно-ресурсный потенциал, население, хозяйство.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Общие особенности населения США, этапы формирования американской нации</w:t>
            </w:r>
            <w:r>
              <w:rPr>
                <w:rFonts w:ascii="Times New Roman" w:hAnsi="Times New Roman"/>
              </w:rPr>
              <w:t>. Хозяйство.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 населении США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Атласы, Физическая, политическая, карта плотности населения.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С.305-321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Макрорайоны США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№4 </w:t>
            </w:r>
            <w:r w:rsidRPr="00CB6432">
              <w:rPr>
                <w:rFonts w:ascii="Times New Roman" w:hAnsi="Times New Roman"/>
                <w:b/>
                <w:sz w:val="16"/>
                <w:szCs w:val="16"/>
              </w:rPr>
              <w:t>Для каждого из макрорегионов США 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Различия районов США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Различать особенности районов 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Карта США,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С.321-326, 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Канада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Целостное представление </w:t>
            </w:r>
            <w:r>
              <w:rPr>
                <w:rFonts w:ascii="Times New Roman" w:hAnsi="Times New Roman"/>
              </w:rPr>
              <w:t>о Канаде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основных образах страны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Канады</w:t>
            </w:r>
            <w:r w:rsidRPr="00763597">
              <w:rPr>
                <w:rFonts w:ascii="Times New Roman" w:hAnsi="Times New Roman"/>
              </w:rPr>
              <w:t>, атласы</w:t>
            </w:r>
          </w:p>
        </w:tc>
        <w:tc>
          <w:tcPr>
            <w:tcW w:w="1440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С.326-331,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повт. С.295-316</w:t>
            </w:r>
          </w:p>
        </w:tc>
      </w:tr>
      <w:tr w:rsidR="00674E7A" w:rsidRPr="00763597" w:rsidTr="007D728F">
        <w:tc>
          <w:tcPr>
            <w:tcW w:w="4077" w:type="dxa"/>
            <w:gridSpan w:val="3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F6693C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5</w:t>
            </w:r>
            <w:r w:rsidRPr="00F6693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Южная  </w:t>
            </w:r>
            <w:r w:rsidRPr="00F6693C">
              <w:rPr>
                <w:rFonts w:ascii="Times New Roman" w:hAnsi="Times New Roman"/>
                <w:b/>
              </w:rPr>
              <w:t xml:space="preserve"> Америка (</w:t>
            </w:r>
            <w:r>
              <w:rPr>
                <w:rFonts w:ascii="Times New Roman" w:hAnsi="Times New Roman"/>
                <w:b/>
              </w:rPr>
              <w:t>3</w:t>
            </w:r>
            <w:r w:rsidRPr="00F6693C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29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Латинская Америка</w:t>
            </w:r>
            <w:r>
              <w:rPr>
                <w:rFonts w:ascii="Times New Roman" w:hAnsi="Times New Roman"/>
              </w:rPr>
              <w:t xml:space="preserve">: ЭГП, природные </w:t>
            </w:r>
            <w:r w:rsidRPr="0076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ресурсы и население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Страны Латинской Америки, их особенности, ЭГП, население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особенностях ЛА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Карты Латинской Америки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339-346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30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Хозяйство стран Латинской Америки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Хозяйство стран ЛА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Знать об экономике ЛА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Карты Латинской Америки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С.346-349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31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Различия регионов </w:t>
            </w:r>
            <w:r w:rsidRPr="00763597">
              <w:rPr>
                <w:rFonts w:ascii="Times New Roman" w:hAnsi="Times New Roman"/>
              </w:rPr>
              <w:lastRenderedPageBreak/>
              <w:t>Латинской Америки</w:t>
            </w:r>
            <w:r>
              <w:rPr>
                <w:rFonts w:ascii="Times New Roman" w:hAnsi="Times New Roman"/>
              </w:rPr>
              <w:t>. Бразилия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Реги</w:t>
            </w:r>
            <w:r>
              <w:rPr>
                <w:rFonts w:ascii="Times New Roman" w:hAnsi="Times New Roman"/>
              </w:rPr>
              <w:t xml:space="preserve">оны Латинской Америки </w:t>
            </w:r>
            <w:r>
              <w:rPr>
                <w:rFonts w:ascii="Times New Roman" w:hAnsi="Times New Roman"/>
              </w:rPr>
              <w:lastRenderedPageBreak/>
              <w:t>(</w:t>
            </w:r>
            <w:r w:rsidRPr="00763597">
              <w:rPr>
                <w:rFonts w:ascii="Times New Roman" w:hAnsi="Times New Roman"/>
              </w:rPr>
              <w:t xml:space="preserve">Мексика, Аргентина) </w:t>
            </w:r>
            <w:r>
              <w:rPr>
                <w:rFonts w:ascii="Times New Roman" w:hAnsi="Times New Roman"/>
              </w:rPr>
              <w:t>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 xml:space="preserve">Целостное представление </w:t>
            </w:r>
            <w:r>
              <w:rPr>
                <w:rFonts w:ascii="Times New Roman" w:hAnsi="Times New Roman"/>
              </w:rPr>
              <w:t>о Бразилии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lastRenderedPageBreak/>
              <w:t xml:space="preserve">Выявлять </w:t>
            </w:r>
            <w:r w:rsidRPr="00763597">
              <w:rPr>
                <w:rFonts w:ascii="Times New Roman" w:hAnsi="Times New Roman"/>
              </w:rPr>
              <w:lastRenderedPageBreak/>
              <w:t xml:space="preserve">причины различий регионов </w:t>
            </w: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lastRenderedPageBreak/>
              <w:t xml:space="preserve">Изучение </w:t>
            </w:r>
            <w:r w:rsidRPr="00763597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1814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lastRenderedPageBreak/>
              <w:t xml:space="preserve">Модули для </w:t>
            </w:r>
            <w:r w:rsidRPr="00763597">
              <w:rPr>
                <w:rFonts w:ascii="Times New Roman" w:hAnsi="Times New Roman"/>
              </w:rPr>
              <w:lastRenderedPageBreak/>
              <w:t>урока</w:t>
            </w:r>
            <w:r>
              <w:rPr>
                <w:rFonts w:ascii="Times New Roman" w:hAnsi="Times New Roman"/>
              </w:rPr>
              <w:t>.</w:t>
            </w:r>
          </w:p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Бразилии</w:t>
            </w:r>
            <w:r w:rsidRPr="00763597">
              <w:rPr>
                <w:rFonts w:ascii="Times New Roman" w:hAnsi="Times New Roman"/>
              </w:rPr>
              <w:t>, атласы</w:t>
            </w: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С.349-354, С </w:t>
            </w:r>
          </w:p>
        </w:tc>
      </w:tr>
      <w:tr w:rsidR="00674E7A" w:rsidRPr="00763597" w:rsidTr="007D728F">
        <w:tc>
          <w:tcPr>
            <w:tcW w:w="4077" w:type="dxa"/>
            <w:gridSpan w:val="3"/>
          </w:tcPr>
          <w:p w:rsidR="00674E7A" w:rsidRPr="00CA3586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  <w:r w:rsidRPr="00CA3586">
              <w:rPr>
                <w:rFonts w:ascii="Times New Roman" w:hAnsi="Times New Roman"/>
                <w:b/>
              </w:rPr>
              <w:t>Тема 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CA3586">
              <w:rPr>
                <w:rFonts w:ascii="Times New Roman" w:hAnsi="Times New Roman"/>
                <w:b/>
              </w:rPr>
              <w:t xml:space="preserve"> Россия в современном мире</w:t>
            </w:r>
            <w:r>
              <w:rPr>
                <w:rFonts w:ascii="Times New Roman" w:hAnsi="Times New Roman"/>
                <w:b/>
              </w:rPr>
              <w:t xml:space="preserve"> (3 часа)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32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России в мировом сообществе.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362-363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33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Перспективы развития России.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С.363-373</w:t>
            </w: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763597">
              <w:rPr>
                <w:rFonts w:ascii="Times New Roman" w:hAnsi="Times New Roman"/>
              </w:rPr>
              <w:t>34</w:t>
            </w:r>
          </w:p>
        </w:tc>
        <w:tc>
          <w:tcPr>
            <w:tcW w:w="233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 w:rsidRPr="000E1CF3">
              <w:rPr>
                <w:rFonts w:ascii="Times New Roman" w:hAnsi="Times New Roman"/>
                <w:sz w:val="24"/>
                <w:szCs w:val="24"/>
              </w:rPr>
              <w:t>Контрольная работа по  разделу «Региональная география мира»</w:t>
            </w:r>
          </w:p>
        </w:tc>
        <w:tc>
          <w:tcPr>
            <w:tcW w:w="1275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  <w:tr w:rsidR="00674E7A" w:rsidRPr="00763597" w:rsidTr="007D728F">
        <w:tc>
          <w:tcPr>
            <w:tcW w:w="467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674E7A" w:rsidRPr="000E1CF3" w:rsidRDefault="00674E7A" w:rsidP="007D72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E7A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74E7A" w:rsidRPr="00CB6432" w:rsidRDefault="00674E7A" w:rsidP="007D728F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9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74E7A" w:rsidRPr="00763597" w:rsidRDefault="00674E7A" w:rsidP="007D728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7604D" w:rsidRPr="007619F8" w:rsidRDefault="0034303D" w:rsidP="007619F8">
      <w:bookmarkStart w:id="10" w:name="_bookmark8"/>
      <w:bookmarkEnd w:id="10"/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94202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835"/>
                            <a:gd name="T2" fmla="+- 0 15969 1134"/>
                            <a:gd name="T3" fmla="*/ T2 w 14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390E" id="Freeform 2" o:spid="_x0000_s1026" style="position:absolute;margin-left:56.7pt;margin-top:7.2pt;width:7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/D+wIAAJA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" path="m,l14835,e" filled="f" strokeweight=".1271mm">
                <v:path arrowok="t" o:connecttype="custom" o:connectlocs="0,0;9420225,0" o:connectangles="0,0"/>
                <w10:wrap type="topAndBottom" anchorx="page"/>
              </v:shape>
            </w:pict>
          </mc:Fallback>
        </mc:AlternateContent>
      </w:r>
    </w:p>
    <w:sectPr w:rsidR="00D7604D" w:rsidRPr="007619F8" w:rsidSect="00BC3DAB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66" w:rsidRDefault="004D4266">
      <w:r>
        <w:separator/>
      </w:r>
    </w:p>
  </w:endnote>
  <w:endnote w:type="continuationSeparator" w:id="0">
    <w:p w:rsidR="004D4266" w:rsidRDefault="004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34303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364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BC3DA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FD277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9F8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8pt;margin-top:793.3pt;width:17.55pt;height:14.4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I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" filled="f" stroked="f">
              <v:textbox inset="0,0,0,0">
                <w:txbxContent>
                  <w:p w:rsidR="00D7604D" w:rsidRDefault="00BC3DA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FD2776">
                      <w:instrText xml:space="preserve"> PAGE </w:instrText>
                    </w:r>
                    <w:r>
                      <w:fldChar w:fldCharType="separate"/>
                    </w:r>
                    <w:r w:rsidR="007619F8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66" w:rsidRDefault="004D4266">
      <w:r>
        <w:separator/>
      </w:r>
    </w:p>
  </w:footnote>
  <w:footnote w:type="continuationSeparator" w:id="0">
    <w:p w:rsidR="004D4266" w:rsidRDefault="004D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4D" w:rsidRDefault="0034303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3136" behindDoc="1" locked="0" layoutInCell="1" allowOverlap="1">
              <wp:simplePos x="0" y="0"/>
              <wp:positionH relativeFrom="page">
                <wp:posOffset>1894840</wp:posOffset>
              </wp:positionH>
              <wp:positionV relativeFrom="page">
                <wp:posOffset>438150</wp:posOffset>
              </wp:positionV>
              <wp:extent cx="5134610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4D" w:rsidRDefault="00FD2776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9.2pt;margin-top:34.5pt;width:404.3pt;height:15.2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eOrw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ERW52+0wk4PXTgZgbYhi67THV3L4vvGgm5qqnYslulZF8zWgK70N70X1wd&#10;cbQF2fSfZAlh6M5IBzRUqrWlg2IgQIcuPR07Y6kUsDkLL8k8hKMCzsL4MiC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" filled="f" stroked="f">
              <v:textbox inset="0,0,0,0">
                <w:txbxContent>
                  <w:p w:rsidR="00D7604D" w:rsidRDefault="00FD2776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A5A"/>
    <w:multiLevelType w:val="hybridMultilevel"/>
    <w:tmpl w:val="45BE07A6"/>
    <w:lvl w:ilvl="0" w:tplc="E2A08FE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68B0DC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86725CEA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EA9AA458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774052FA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B524D94A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7FB4B57E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402672DA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A132A112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73E4D2C"/>
    <w:multiLevelType w:val="hybridMultilevel"/>
    <w:tmpl w:val="CF68791E"/>
    <w:lvl w:ilvl="0" w:tplc="EFC64486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7ECBCE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3ED623AC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E48A0CC8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944A4E90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47CA9790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1A360AFA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8B84BF2A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5BBA45AE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abstractNum w:abstractNumId="2" w15:restartNumberingAfterBreak="0">
    <w:nsid w:val="17DC0E4A"/>
    <w:multiLevelType w:val="hybridMultilevel"/>
    <w:tmpl w:val="9EF25BDC"/>
    <w:lvl w:ilvl="0" w:tplc="78EEC824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9EBE88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1CE25D34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004A9972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481AA0DC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BF06BB54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0F4C3190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E5E2D168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3A4CBE1E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39C04945"/>
    <w:multiLevelType w:val="hybridMultilevel"/>
    <w:tmpl w:val="4DFE9ED6"/>
    <w:lvl w:ilvl="0" w:tplc="FF9A406C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82015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48B25EFA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363CFBB6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3B9E679A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F886BD6C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49F6E708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B7ACF528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96C213B2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C084975"/>
    <w:multiLevelType w:val="hybridMultilevel"/>
    <w:tmpl w:val="81DE9432"/>
    <w:lvl w:ilvl="0" w:tplc="B6E2963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A45EB6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DC3FA6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0EB0DA18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7140FE1E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5BA89EC6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92682A76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42924072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B082E4C2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5" w15:restartNumberingAfterBreak="0">
    <w:nsid w:val="4BEA0866"/>
    <w:multiLevelType w:val="hybridMultilevel"/>
    <w:tmpl w:val="A1B65524"/>
    <w:lvl w:ilvl="0" w:tplc="D14E2AAA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A10B6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5D68EF88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B7E8BA46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926E3372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2564F50E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B366E0D2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9746D058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49FE1384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63CC42DC"/>
    <w:multiLevelType w:val="hybridMultilevel"/>
    <w:tmpl w:val="6664A3D8"/>
    <w:lvl w:ilvl="0" w:tplc="22D010C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A6CF8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E072F918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B2DE700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08865BBE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F7CE5030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CA56DFF2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DD023A0C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40E615AA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755E6E78"/>
    <w:multiLevelType w:val="hybridMultilevel"/>
    <w:tmpl w:val="A55E7CF0"/>
    <w:lvl w:ilvl="0" w:tplc="9FA85F6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C20BA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01D23DDE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F64AFF64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34D2D5A0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004CBC1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60007192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7B1453E8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4FA032D0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7D945BFE"/>
    <w:multiLevelType w:val="hybridMultilevel"/>
    <w:tmpl w:val="DB923430"/>
    <w:lvl w:ilvl="0" w:tplc="A426D7D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F4506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606EBBE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147899D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3426008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F5C6785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582971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9C4A22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629EE29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D"/>
    <w:rsid w:val="002A7F14"/>
    <w:rsid w:val="0034303D"/>
    <w:rsid w:val="004D4266"/>
    <w:rsid w:val="005E0D92"/>
    <w:rsid w:val="00674E7A"/>
    <w:rsid w:val="007619F8"/>
    <w:rsid w:val="00BC3DAB"/>
    <w:rsid w:val="00D7604D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26CDD-66C6-4CC8-A661-C3759D1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C3D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3DAB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BC3DAB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C3DAB"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BC3DAB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C3DAB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C3DAB"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BC3DAB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BC3DAB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674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7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74E7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2023-09-08T08:32:00Z</dcterms:created>
  <dcterms:modified xsi:type="dcterms:W3CDTF">2023-09-08T08:32:00Z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