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C" w:rsidRDefault="00141AEC" w:rsidP="0000134E">
      <w:pPr>
        <w:spacing w:after="0"/>
      </w:pPr>
      <w:bookmarkStart w:id="0" w:name="_GoBack"/>
      <w:bookmarkEnd w:id="0"/>
    </w:p>
    <w:p w:rsidR="008C3CA3" w:rsidRPr="001F3206" w:rsidRDefault="008C3CA3" w:rsidP="000013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Подростки в сети: методика обнаружения потенциальных угроз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ДЕСТРУКТИВНЫЕ СООБЩЕСТВА КАК УГРОЗА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одной из ключевых современных информационных угроз для общества в сфере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вовлечение детей и подростков в деструктивные Интернет-сообщества, а также популяризация молодежных движений, идеализирующих как суицидальные идеи, так и «культуру насилия» (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своевременного выявления вовлеченности учащихся в данные сообщества, осуществление комплексной работы с ними (включающей, в том числе и элементы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позволит предугадать и не допустить потенциальные угрозы как по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самому подростку (реализации суицидальных идей), так и к обществу в целом (акций школьного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шутинга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УГРОЗУ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Киберлаборатории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разработали краткий перечень вербальных и визуальных характеристик аккаунтов, вовлеченных в деятельности деструктивных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Интернет-сообществ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своевременного выявления подростков, находящихся в «группе риска».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обратить внимание на: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аккаунтов у подростка. Зачастую подростки, находящиеся в «группе риска» имеют от двух до пяти аккаунтов — многие не под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 именам.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аккаунта. Как и в случае с адресом аккаунта вместо реальных данных, подростки используют имена лидеров различные молодежных субкультур и движений, специфическую символику (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Рейх, Лис,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Харисс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Клиболд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Суицид, Нож и др., также возможно использование японских иероглифов или арабской вязи).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Адрес аккаунта. Отметим, что адрес аккаунта можно трансформировать в зависимости от собственного мироощущения (то есть поменять цифровое значение на вербальные символы). Зачастую подростки, находящиеся в «группе риска» используют такие наименования в названии своего аккаунта как «смерть», «ангел одиночества/зла/смерти/горя», имена персонажей суицидальных игр, лидеров агрессивных движений и др.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География. Зачастую подростки, находящиеся в «группе риска» не заполняют данную графу либо указывают Японию (популярнее — Токио), Германию, Канаду.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Группы, в которых состоит подросток. Подросток состоит в группах, пропагандирующих суицидальный или насильственный контент (депрессивные статусы, суицидальные игры, культ оружия, призывы к насилию в школе). Группы могут быть закрыты для просмотра с постороннего аккаунта. Пример групп: «Клуб самоубийц»,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«МЕРТВЫЕ»,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Китыумирают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лужах бензина», «накрыло», «тише всем», «6996»,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«АУЕ» и др.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с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аватаром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потенциальную опасность представляют: фотоизображение подростка с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сигной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(альбомным листком с именем); использование депрессивной стилистики; изображение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анимэ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-персонажей; изображение подростка, стоящего на высоте (крыша, край пропасти); фотографии людей с оружием; размещение изображений лидеров различных молодежных субкультур и движений (Филипп Лиса, Эрика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Харисса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Подросток использует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одиночным статусам, содержащие элементы кода или шифрования (#разбуди, #F9, #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сованикогданеспит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#6996 и др.).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 в подписках. Подросток подписан на сообщества, пропагандирующие суицидальный или насильственный контент (депрессивные статусы, суицидальные игры, культ оружия, призывы к насилию в школе), например, «Тлей»,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сосинож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«просто так», «Депрессия», «мама, я чмо» и др.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нахождения в социальной сети. Аккаунт подростка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 в ночное время).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Контент,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размещенный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самой странице. Страница полностью очищена;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депрессивного (проблемы отсутствия понимания, любви,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(порезы на венах) и др.) или агрессивного характера (оружие, призывы к агрессии, видео терактов, казней и др.)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Друзья. Отсутствие друзей или их незначительное количество (до 20) при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аккаунте. Отсутствие реальных людей в друзьях (в основном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фейковые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страницы) и др.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Подписчики. Аккаунты, состоящие в подписках, имеют признаки пропаганды суицидальных или агрессивных настроений.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"/>
      <w:r w:rsidRPr="001F3206">
        <w:rPr>
          <w:rFonts w:ascii="Times New Roman" w:eastAsia="Times New Roman" w:hAnsi="Times New Roman" w:cs="Times New Roman"/>
          <w:color w:val="024C8B"/>
          <w:sz w:val="24"/>
          <w:szCs w:val="24"/>
          <w:lang w:eastAsia="ru-RU"/>
        </w:rPr>
        <w:t>ОБРАЩАЙТЕ ВНИМАНИЕ НА ПОДРОСТКА</w:t>
      </w:r>
      <w:bookmarkEnd w:id="1"/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важно обращать внимание и на трансформацию поведения подростка в реальной жизни: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ли ребенок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скрытным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Подвергается ли он травли со стороны одноклассников?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на его теле физические порезы (руки, бедра)?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ли подросток носить одежду, скрывающую места с потенциальными порезами?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на его теле символические рисунки (потенциальные тат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изображения) в виде кита, виселицы,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хештегов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цифровых символов (666, 9669 и др.)?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 ли он в своих суждениях мысль о том, что ему надоело жить, он хочет умереть, ему никто не нужен?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ли он о ненависти к своим преподавателям и одноклассникам?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Солидаризуется ли он (пусть и в шуточной форме) с активистами насильственных акций (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шутинга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образовательных учреждениях?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2"/>
      <w:r w:rsidRPr="001F3206">
        <w:rPr>
          <w:rFonts w:ascii="Times New Roman" w:eastAsia="Times New Roman" w:hAnsi="Times New Roman" w:cs="Times New Roman"/>
          <w:color w:val="024C8B"/>
          <w:sz w:val="24"/>
          <w:szCs w:val="24"/>
          <w:lang w:eastAsia="ru-RU"/>
        </w:rPr>
        <w:t xml:space="preserve">ТЕРМИНОЛОГИЯ </w:t>
      </w:r>
      <w:proofErr w:type="gramStart"/>
      <w:r w:rsidRPr="001F3206">
        <w:rPr>
          <w:rFonts w:ascii="Times New Roman" w:eastAsia="Times New Roman" w:hAnsi="Times New Roman" w:cs="Times New Roman"/>
          <w:color w:val="024C8B"/>
          <w:sz w:val="24"/>
          <w:szCs w:val="24"/>
          <w:lang w:eastAsia="ru-RU"/>
        </w:rPr>
        <w:t>КИБЕР-УГРОЗ</w:t>
      </w:r>
      <w:bookmarkEnd w:id="2"/>
      <w:proofErr w:type="gramEnd"/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его части.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Колумбайнеры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молодежная субкультура, романтизирующая массовое убийство в американской школе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(когда школьники устроили массовую стрельбу).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Селфхарм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ряды параллельных царапин на руках, следы от сигаретных ожогов на запястьях, строй белых шрамов на бёдрах и многие другие отметки на теле — следы самоповреждений.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сленговый термин, обозначающий фотографию человека вместе с именем или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почитаемой им знаменитости, а также любой другой надписи, которая написана прямо на его теле, или на бумаге, также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сигной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любой атрибут, относящийся к человеку, для которого сделана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Суицидальные игры — виртуальные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пропагандирующие идеи суицидального поведения (пример: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Кит, Тихий Дом, Красная сова и др.)</w:t>
      </w:r>
      <w:proofErr w:type="gramEnd"/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форма социальной провокации или издевательства в сетевом общении, использующаяся как персонифицированными участниками, заинтересованными в большей узнаваемости, публичности, эпатаже, так и анонимными пользователями без возможности их идентификации.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широком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слова — подделка.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к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фейкам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относят: 1) Фотографии, подделанные в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фотошопе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и видеоролики, смонтированные в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видеоредакторе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снятые совсем в другое время и в другом месте. 2) Фальшивые новости, которые не все способны отличить от правды (то, что раньше называлось «газетными утками», а сегодня иногда именуется «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вбросами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3) Страницы в социальных сетях, созданные от имени других людей.</w:t>
      </w:r>
      <w:proofErr w:type="gramEnd"/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шутинг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массовое вооруженное нападение в образовательных учреждениях (ярким примером являются события в школе </w:t>
      </w:r>
      <w:proofErr w:type="spell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Колумбайна</w:t>
      </w:r>
      <w:proofErr w:type="spell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В СЛУЧАЕ ВЫЯВЛЕНИЯ УГРОЗЫ?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выявления у подростка косвенных признаков вовлеченности </w:t>
      </w:r>
      <w:proofErr w:type="gramStart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деструктивные Интернет-сообщества — необходимо срочно обратиться к специалистам!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телефон доверия психологической помощи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8-800-2000-122</w:t>
      </w:r>
    </w:p>
    <w:p w:rsidR="008C3CA3" w:rsidRPr="001F3206" w:rsidRDefault="008C3CA3" w:rsidP="0000134E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активных суицидальных высказываниях, действиях детей и подростков (до 18 лет) - вызов соматической «Скорой помощи» - 03 или психиатрической бригады «Скорой помощи» для решения вопроса госпитализации в медицинскую организацию соответствующего профиля.</w:t>
      </w:r>
    </w:p>
    <w:p w:rsidR="008C3CA3" w:rsidRDefault="008C3CA3" w:rsidP="0000134E">
      <w:pPr>
        <w:ind w:left="-567" w:firstLine="851"/>
        <w:jc w:val="both"/>
      </w:pPr>
    </w:p>
    <w:p w:rsidR="008C3CA3" w:rsidRDefault="008C3CA3"/>
    <w:sectPr w:rsidR="008C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C"/>
    <w:rsid w:val="0000134E"/>
    <w:rsid w:val="000811AC"/>
    <w:rsid w:val="00141AEC"/>
    <w:rsid w:val="001F3206"/>
    <w:rsid w:val="002935E3"/>
    <w:rsid w:val="008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2023-10-24T10:03:00Z</dcterms:created>
  <dcterms:modified xsi:type="dcterms:W3CDTF">2023-10-24T10:03:00Z</dcterms:modified>
</cp:coreProperties>
</file>