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B6E" w:rsidRDefault="00ED289B">
      <w:pPr>
        <w:spacing w:line="92" w:lineRule="exact"/>
        <w:rPr>
          <w:rFonts w:ascii="Arial MT" w:hAnsi="Arial MT"/>
          <w:sz w:val="8"/>
        </w:rPr>
        <w:sectPr w:rsidR="00FB4B6E">
          <w:type w:val="continuous"/>
          <w:pgSz w:w="11900" w:h="16840"/>
          <w:pgMar w:top="1060" w:right="708" w:bottom="280" w:left="1559" w:header="720" w:footer="720" w:gutter="0"/>
          <w:cols w:num="3" w:space="720" w:equalWidth="0">
            <w:col w:w="1855" w:space="1600"/>
            <w:col w:w="518" w:space="145"/>
            <w:col w:w="5515"/>
          </w:cols>
        </w:sectPr>
      </w:pPr>
      <w:bookmarkStart w:id="0" w:name="_GoBack"/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254EC6C0" wp14:editId="5A2B875E">
            <wp:simplePos x="0" y="0"/>
            <wp:positionH relativeFrom="page">
              <wp:posOffset>-561975</wp:posOffset>
            </wp:positionH>
            <wp:positionV relativeFrom="page">
              <wp:posOffset>86096</wp:posOffset>
            </wp:positionV>
            <wp:extent cx="8332746" cy="1120267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746" cy="1120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B4B6E" w:rsidRDefault="00FB4B6E">
      <w:pPr>
        <w:spacing w:line="188" w:lineRule="exact"/>
        <w:ind w:left="322"/>
        <w:jc w:val="both"/>
        <w:rPr>
          <w:b/>
          <w:sz w:val="24"/>
          <w:szCs w:val="24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  <w:bookmarkStart w:id="1" w:name="_Hlk89696697"/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ED289B" w:rsidRDefault="00ED289B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</w:p>
    <w:p w:rsidR="00FB4B6E" w:rsidRPr="001511E5" w:rsidRDefault="00FB4B6E" w:rsidP="00FB4B6E">
      <w:pPr>
        <w:pStyle w:val="a3"/>
        <w:pBdr>
          <w:bottom w:val="single" w:sz="6" w:space="1" w:color="auto"/>
        </w:pBdr>
        <w:tabs>
          <w:tab w:val="left" w:pos="2782"/>
        </w:tabs>
        <w:jc w:val="center"/>
        <w:rPr>
          <w:b/>
          <w:sz w:val="26"/>
          <w:szCs w:val="26"/>
        </w:rPr>
      </w:pPr>
      <w:r w:rsidRPr="001511E5">
        <w:rPr>
          <w:b/>
          <w:sz w:val="26"/>
          <w:szCs w:val="26"/>
        </w:rPr>
        <w:lastRenderedPageBreak/>
        <w:t xml:space="preserve">Муниципальное </w:t>
      </w:r>
      <w:r>
        <w:rPr>
          <w:b/>
          <w:sz w:val="26"/>
          <w:szCs w:val="26"/>
        </w:rPr>
        <w:t xml:space="preserve">бюджетное </w:t>
      </w:r>
      <w:r w:rsidRPr="001511E5">
        <w:rPr>
          <w:b/>
          <w:sz w:val="26"/>
          <w:szCs w:val="26"/>
        </w:rPr>
        <w:t xml:space="preserve">общеобразовательное учреждение - средняя общеобразовательная школа № 24 с </w:t>
      </w:r>
      <w:proofErr w:type="gramStart"/>
      <w:r w:rsidRPr="001511E5">
        <w:rPr>
          <w:b/>
          <w:sz w:val="26"/>
          <w:szCs w:val="26"/>
        </w:rPr>
        <w:t>углубленным  изучением</w:t>
      </w:r>
      <w:proofErr w:type="gramEnd"/>
      <w:r w:rsidRPr="001511E5">
        <w:rPr>
          <w:b/>
          <w:sz w:val="26"/>
          <w:szCs w:val="26"/>
        </w:rPr>
        <w:t xml:space="preserve"> отдельных предметов гуманитарного профиля им. И.С.</w:t>
      </w:r>
      <w:r>
        <w:rPr>
          <w:b/>
          <w:sz w:val="26"/>
          <w:szCs w:val="26"/>
        </w:rPr>
        <w:t xml:space="preserve"> </w:t>
      </w:r>
      <w:r w:rsidRPr="001511E5">
        <w:rPr>
          <w:b/>
          <w:sz w:val="26"/>
          <w:szCs w:val="26"/>
        </w:rPr>
        <w:t>Тургенева г. Орла</w:t>
      </w:r>
    </w:p>
    <w:bookmarkEnd w:id="1"/>
    <w:p w:rsidR="00FB4B6E" w:rsidRDefault="00FB4B6E" w:rsidP="00FB4B6E">
      <w:pPr>
        <w:pStyle w:val="1"/>
        <w:spacing w:before="90"/>
        <w:ind w:left="0" w:right="1379"/>
        <w:jc w:val="center"/>
      </w:pPr>
    </w:p>
    <w:p w:rsidR="00FB4B6E" w:rsidRPr="00FB4B6E" w:rsidRDefault="00FB4B6E" w:rsidP="007C7621">
      <w:pPr>
        <w:pStyle w:val="1"/>
        <w:spacing w:before="0" w:line="240" w:lineRule="auto"/>
        <w:ind w:left="0" w:right="1379"/>
        <w:rPr>
          <w:b w:val="0"/>
          <w:sz w:val="24"/>
          <w:szCs w:val="24"/>
        </w:rPr>
      </w:pPr>
      <w:r w:rsidRPr="00FB4B6E">
        <w:rPr>
          <w:b w:val="0"/>
          <w:sz w:val="24"/>
          <w:szCs w:val="24"/>
        </w:rPr>
        <w:t>Рассмотрено на заседании                                                                           Утверждаю</w:t>
      </w:r>
    </w:p>
    <w:p w:rsidR="00FB4B6E" w:rsidRPr="00FB4B6E" w:rsidRDefault="00FB4B6E" w:rsidP="007C7621">
      <w:pPr>
        <w:pStyle w:val="1"/>
        <w:spacing w:before="0" w:line="240" w:lineRule="auto"/>
        <w:ind w:left="0" w:right="1379"/>
        <w:rPr>
          <w:b w:val="0"/>
          <w:sz w:val="24"/>
          <w:szCs w:val="24"/>
        </w:rPr>
      </w:pPr>
      <w:r w:rsidRPr="00FB4B6E">
        <w:rPr>
          <w:b w:val="0"/>
          <w:sz w:val="24"/>
          <w:szCs w:val="24"/>
        </w:rPr>
        <w:t>педагогического совета                                  Директор школы                  А.А. Афонин</w:t>
      </w:r>
    </w:p>
    <w:p w:rsidR="00FB4B6E" w:rsidRPr="00FB4B6E" w:rsidRDefault="00FB4B6E" w:rsidP="007C7621">
      <w:pPr>
        <w:pStyle w:val="1"/>
        <w:spacing w:before="0" w:line="240" w:lineRule="auto"/>
        <w:ind w:left="0" w:right="1379"/>
        <w:rPr>
          <w:b w:val="0"/>
          <w:sz w:val="24"/>
          <w:szCs w:val="24"/>
        </w:rPr>
      </w:pPr>
      <w:r w:rsidRPr="00FB4B6E">
        <w:rPr>
          <w:b w:val="0"/>
          <w:sz w:val="24"/>
          <w:szCs w:val="24"/>
        </w:rPr>
        <w:t>Протокол №1 от 29.08.2023г.                         Приказ № 245-Д от 31.08.2023г.</w:t>
      </w:r>
    </w:p>
    <w:p w:rsidR="00FB4B6E" w:rsidRDefault="00FB4B6E" w:rsidP="007C7621">
      <w:pPr>
        <w:ind w:left="322"/>
        <w:jc w:val="both"/>
        <w:rPr>
          <w:b/>
          <w:sz w:val="24"/>
          <w:szCs w:val="24"/>
        </w:rPr>
      </w:pPr>
    </w:p>
    <w:p w:rsidR="00FB4B6E" w:rsidRDefault="00FB4B6E" w:rsidP="007C7621">
      <w:pPr>
        <w:ind w:left="322"/>
        <w:jc w:val="both"/>
        <w:rPr>
          <w:b/>
          <w:sz w:val="24"/>
          <w:szCs w:val="24"/>
        </w:rPr>
      </w:pPr>
    </w:p>
    <w:p w:rsidR="00FB4B6E" w:rsidRDefault="00FB4B6E">
      <w:pPr>
        <w:spacing w:line="188" w:lineRule="exact"/>
        <w:ind w:left="322"/>
        <w:jc w:val="both"/>
        <w:rPr>
          <w:b/>
          <w:sz w:val="24"/>
          <w:szCs w:val="24"/>
        </w:rPr>
      </w:pPr>
    </w:p>
    <w:p w:rsidR="00FB4B6E" w:rsidRDefault="00FB4B6E">
      <w:pPr>
        <w:spacing w:line="188" w:lineRule="exact"/>
        <w:ind w:left="322"/>
        <w:jc w:val="both"/>
        <w:rPr>
          <w:b/>
          <w:sz w:val="24"/>
          <w:szCs w:val="24"/>
        </w:rPr>
      </w:pPr>
    </w:p>
    <w:p w:rsidR="00FB4B6E" w:rsidRDefault="00FB4B6E">
      <w:pPr>
        <w:spacing w:line="188" w:lineRule="exact"/>
        <w:ind w:left="322"/>
        <w:jc w:val="both"/>
        <w:rPr>
          <w:b/>
          <w:sz w:val="24"/>
          <w:szCs w:val="24"/>
        </w:rPr>
      </w:pPr>
    </w:p>
    <w:p w:rsidR="00BF1C30" w:rsidRPr="0083284D" w:rsidRDefault="00FB4B6E">
      <w:pPr>
        <w:spacing w:line="188" w:lineRule="exact"/>
        <w:ind w:left="322"/>
        <w:jc w:val="both"/>
        <w:rPr>
          <w:b/>
          <w:sz w:val="28"/>
          <w:szCs w:val="28"/>
        </w:rPr>
      </w:pPr>
      <w:r w:rsidRPr="0083284D">
        <w:rPr>
          <w:b/>
          <w:sz w:val="28"/>
          <w:szCs w:val="28"/>
        </w:rPr>
        <w:t xml:space="preserve">Положение </w:t>
      </w:r>
      <w:r w:rsidR="001A2D58" w:rsidRPr="0083284D">
        <w:rPr>
          <w:b/>
          <w:sz w:val="28"/>
          <w:szCs w:val="28"/>
        </w:rPr>
        <w:t>о</w:t>
      </w:r>
      <w:r w:rsidR="001A2D58" w:rsidRPr="0083284D">
        <w:rPr>
          <w:spacing w:val="-12"/>
          <w:sz w:val="28"/>
          <w:szCs w:val="28"/>
        </w:rPr>
        <w:t xml:space="preserve"> </w:t>
      </w:r>
      <w:r w:rsidR="001A2D58" w:rsidRPr="0083284D">
        <w:rPr>
          <w:b/>
          <w:sz w:val="28"/>
          <w:szCs w:val="28"/>
        </w:rPr>
        <w:t>системе</w:t>
      </w:r>
      <w:r w:rsidR="001A2D58" w:rsidRPr="0083284D">
        <w:rPr>
          <w:spacing w:val="-12"/>
          <w:sz w:val="28"/>
          <w:szCs w:val="28"/>
        </w:rPr>
        <w:t xml:space="preserve"> </w:t>
      </w:r>
      <w:r w:rsidR="001A2D58" w:rsidRPr="0083284D">
        <w:rPr>
          <w:b/>
          <w:sz w:val="28"/>
          <w:szCs w:val="28"/>
        </w:rPr>
        <w:t>оценивания</w:t>
      </w:r>
      <w:r w:rsidR="001A2D58" w:rsidRPr="0083284D">
        <w:rPr>
          <w:spacing w:val="-13"/>
          <w:sz w:val="28"/>
          <w:szCs w:val="28"/>
        </w:rPr>
        <w:t xml:space="preserve"> </w:t>
      </w:r>
      <w:r w:rsidR="001A2D58" w:rsidRPr="0083284D">
        <w:rPr>
          <w:b/>
          <w:sz w:val="28"/>
          <w:szCs w:val="28"/>
        </w:rPr>
        <w:t>образовательных</w:t>
      </w:r>
      <w:r w:rsidR="001A2D58" w:rsidRPr="0083284D">
        <w:rPr>
          <w:spacing w:val="-11"/>
          <w:sz w:val="28"/>
          <w:szCs w:val="28"/>
        </w:rPr>
        <w:t xml:space="preserve"> </w:t>
      </w:r>
      <w:r w:rsidR="001A2D58" w:rsidRPr="0083284D">
        <w:rPr>
          <w:b/>
          <w:sz w:val="28"/>
          <w:szCs w:val="28"/>
        </w:rPr>
        <w:t>достижений</w:t>
      </w:r>
      <w:r w:rsidR="001A2D58" w:rsidRPr="0083284D">
        <w:rPr>
          <w:spacing w:val="-11"/>
          <w:sz w:val="28"/>
          <w:szCs w:val="28"/>
        </w:rPr>
        <w:t xml:space="preserve"> </w:t>
      </w:r>
      <w:r w:rsidR="001A2D58" w:rsidRPr="0083284D">
        <w:rPr>
          <w:b/>
          <w:spacing w:val="-2"/>
          <w:sz w:val="28"/>
          <w:szCs w:val="28"/>
        </w:rPr>
        <w:t>обучающихся</w:t>
      </w:r>
    </w:p>
    <w:p w:rsidR="00BF1C30" w:rsidRDefault="001A2D58">
      <w:pPr>
        <w:pStyle w:val="a4"/>
        <w:numPr>
          <w:ilvl w:val="0"/>
          <w:numId w:val="10"/>
        </w:numPr>
        <w:tabs>
          <w:tab w:val="left" w:pos="414"/>
        </w:tabs>
        <w:spacing w:before="1" w:line="319" w:lineRule="exact"/>
        <w:ind w:left="414" w:hanging="272"/>
        <w:rPr>
          <w:b/>
          <w:sz w:val="28"/>
        </w:rPr>
      </w:pPr>
      <w:r>
        <w:rPr>
          <w:b/>
          <w:spacing w:val="-2"/>
          <w:sz w:val="28"/>
        </w:rPr>
        <w:t>Общие</w:t>
      </w:r>
      <w:r>
        <w:rPr>
          <w:spacing w:val="-9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69"/>
        </w:tabs>
        <w:ind w:right="128" w:firstLine="0"/>
        <w:rPr>
          <w:sz w:val="24"/>
        </w:rPr>
      </w:pPr>
      <w:r>
        <w:rPr>
          <w:sz w:val="24"/>
        </w:rPr>
        <w:t>Положение о системе оценивания (далее – Положение) определяет структуру школьной системы оценки образовательных достижений обучающихся, устанавливает единые требования к организации и технологии оценивания в МБОУ СОШ № 12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(далее </w:t>
      </w:r>
      <w:r>
        <w:rPr>
          <w:b/>
          <w:sz w:val="24"/>
        </w:rPr>
        <w:t>–</w:t>
      </w:r>
      <w:r>
        <w:rPr>
          <w:sz w:val="24"/>
        </w:rPr>
        <w:t xml:space="preserve"> </w:t>
      </w:r>
      <w:r>
        <w:rPr>
          <w:spacing w:val="-2"/>
          <w:sz w:val="24"/>
        </w:rPr>
        <w:t>Школа).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561"/>
        </w:tabs>
        <w:ind w:left="561" w:hanging="419"/>
        <w:rPr>
          <w:sz w:val="24"/>
        </w:rPr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основании: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3"/>
          <w:tab w:val="left" w:pos="425"/>
        </w:tabs>
        <w:ind w:right="312"/>
        <w:rPr>
          <w:sz w:val="24"/>
        </w:rPr>
      </w:pPr>
      <w:r>
        <w:rPr>
          <w:sz w:val="24"/>
        </w:rPr>
        <w:t xml:space="preserve">Федерального закона от 29.12.2012 № 273-ФЗ «Об образовании в Российской </w:t>
      </w:r>
      <w:r>
        <w:rPr>
          <w:spacing w:val="-2"/>
          <w:sz w:val="24"/>
        </w:rPr>
        <w:t>Федерации»;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3"/>
          <w:tab w:val="left" w:pos="425"/>
        </w:tabs>
        <w:ind w:right="310"/>
        <w:rPr>
          <w:sz w:val="24"/>
        </w:rPr>
      </w:pPr>
      <w:r>
        <w:rPr>
          <w:sz w:val="24"/>
        </w:rPr>
        <w:t>приказа Минпросвещения от 31.05.2021 № 286 «Об утверждении федерального государственного образовательного стандарта начального общего образования»;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3"/>
          <w:tab w:val="left" w:pos="425"/>
        </w:tabs>
        <w:ind w:right="310"/>
        <w:rPr>
          <w:sz w:val="24"/>
        </w:rPr>
      </w:pPr>
      <w:r>
        <w:rPr>
          <w:sz w:val="24"/>
        </w:rPr>
        <w:t>приказа Минпросвещения от 31.05.2021 № 287 «Об утверждении федерального государственного образовательного стандарта основного общего образования»;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3"/>
          <w:tab w:val="left" w:pos="425"/>
        </w:tabs>
        <w:ind w:right="310"/>
        <w:rPr>
          <w:sz w:val="24"/>
        </w:rPr>
      </w:pPr>
      <w:r>
        <w:rPr>
          <w:sz w:val="24"/>
        </w:rPr>
        <w:t xml:space="preserve">приказа Минобрнауки от 06.10.2009 № 373 «Об утверждении и введении в действие федерального государственного образовательного стандарта начального общего </w:t>
      </w:r>
      <w:r>
        <w:rPr>
          <w:spacing w:val="-2"/>
          <w:sz w:val="24"/>
        </w:rPr>
        <w:t>образования»;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3"/>
          <w:tab w:val="left" w:pos="425"/>
        </w:tabs>
        <w:ind w:right="310"/>
        <w:rPr>
          <w:sz w:val="24"/>
        </w:rPr>
      </w:pPr>
      <w:r>
        <w:rPr>
          <w:sz w:val="24"/>
        </w:rPr>
        <w:t>приказа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3"/>
          <w:tab w:val="left" w:pos="425"/>
        </w:tabs>
        <w:ind w:right="310"/>
        <w:rPr>
          <w:sz w:val="24"/>
        </w:rPr>
      </w:pPr>
      <w:r>
        <w:rPr>
          <w:sz w:val="24"/>
        </w:rPr>
        <w:t>приказа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3"/>
          <w:tab w:val="left" w:pos="425"/>
        </w:tabs>
        <w:ind w:right="312"/>
        <w:rPr>
          <w:sz w:val="24"/>
        </w:rPr>
      </w:pPr>
      <w:r>
        <w:rPr>
          <w:sz w:val="24"/>
        </w:rPr>
        <w:t>приказа</w:t>
      </w:r>
      <w:r>
        <w:rPr>
          <w:spacing w:val="40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18.05.2023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372 «Об</w:t>
      </w:r>
      <w:r>
        <w:rPr>
          <w:spacing w:val="4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федеральной образовательной программы начального общего образования»;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3"/>
          <w:tab w:val="left" w:pos="425"/>
        </w:tabs>
        <w:ind w:right="312"/>
        <w:rPr>
          <w:sz w:val="24"/>
        </w:rPr>
      </w:pPr>
      <w:r>
        <w:rPr>
          <w:sz w:val="24"/>
        </w:rPr>
        <w:t>приказа Минпросвещения от 18.05.2023 № 370 «Об утверждении федеральной образовательной программы основного общего образования»;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3"/>
          <w:tab w:val="left" w:pos="425"/>
        </w:tabs>
        <w:ind w:right="312"/>
        <w:rPr>
          <w:sz w:val="24"/>
        </w:rPr>
      </w:pPr>
      <w:r>
        <w:rPr>
          <w:sz w:val="24"/>
        </w:rPr>
        <w:t>приказа Минпросвещения от 18.05.2023 № 371 «Об утверждении федеральной образовательной программы среднего общего образования»;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3"/>
          <w:tab w:val="left" w:pos="425"/>
        </w:tabs>
        <w:ind w:right="313"/>
        <w:rPr>
          <w:sz w:val="24"/>
        </w:rPr>
      </w:pPr>
      <w:r>
        <w:rPr>
          <w:sz w:val="24"/>
        </w:rPr>
        <w:t>письма Минпросвещения от 13.01.2023 № 03-49 «О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направлении методических </w:t>
      </w:r>
      <w:r>
        <w:rPr>
          <w:spacing w:val="-2"/>
          <w:sz w:val="24"/>
        </w:rPr>
        <w:t>рекомендаций»;</w:t>
      </w:r>
    </w:p>
    <w:p w:rsidR="00BF1C30" w:rsidRDefault="001A2D58">
      <w:pPr>
        <w:pStyle w:val="a4"/>
        <w:numPr>
          <w:ilvl w:val="0"/>
          <w:numId w:val="9"/>
        </w:numPr>
        <w:tabs>
          <w:tab w:val="left" w:pos="424"/>
        </w:tabs>
        <w:ind w:left="424" w:hanging="282"/>
        <w:rPr>
          <w:sz w:val="24"/>
        </w:rPr>
      </w:pPr>
      <w:r>
        <w:rPr>
          <w:sz w:val="24"/>
        </w:rPr>
        <w:t>Устава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47"/>
        </w:tabs>
        <w:ind w:right="130" w:firstLine="0"/>
        <w:rPr>
          <w:sz w:val="24"/>
        </w:rPr>
      </w:pPr>
      <w:r>
        <w:rPr>
          <w:sz w:val="24"/>
        </w:rPr>
        <w:t>Настоящее Положение является локальным актом образовательной организации, утверждается педагогическим советом Школы, имеющим право вносить в него свои изменения и дополнения, и обязательно для исполнения всеми участниками образовательных отношений.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54"/>
        </w:tabs>
        <w:ind w:right="129" w:firstLine="0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Ее основными функциями являются:</w:t>
      </w:r>
    </w:p>
    <w:p w:rsidR="00BF1C30" w:rsidRDefault="00BF1C30">
      <w:pPr>
        <w:pStyle w:val="a4"/>
        <w:rPr>
          <w:sz w:val="24"/>
        </w:rPr>
        <w:sectPr w:rsidR="00BF1C30">
          <w:type w:val="continuous"/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0"/>
          <w:numId w:val="8"/>
        </w:numPr>
        <w:tabs>
          <w:tab w:val="left" w:pos="423"/>
          <w:tab w:val="left" w:pos="425"/>
        </w:tabs>
        <w:spacing w:before="64"/>
        <w:ind w:right="315"/>
        <w:jc w:val="left"/>
        <w:rPr>
          <w:sz w:val="24"/>
        </w:rPr>
      </w:pPr>
      <w:r>
        <w:rPr>
          <w:sz w:val="24"/>
        </w:rPr>
        <w:lastRenderedPageBreak/>
        <w:t>ориентация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0"/>
          <w:sz w:val="24"/>
        </w:rPr>
        <w:t xml:space="preserve"> </w:t>
      </w:r>
      <w:r>
        <w:rPr>
          <w:sz w:val="24"/>
        </w:rPr>
        <w:t>освоения ФГОС и федеральных образовательных программ;</w:t>
      </w:r>
    </w:p>
    <w:p w:rsidR="00BF1C30" w:rsidRDefault="001A2D58">
      <w:pPr>
        <w:pStyle w:val="a4"/>
        <w:numPr>
          <w:ilvl w:val="0"/>
          <w:numId w:val="8"/>
        </w:numPr>
        <w:tabs>
          <w:tab w:val="left" w:pos="423"/>
          <w:tab w:val="left" w:pos="425"/>
        </w:tabs>
        <w:ind w:right="312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0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управление образовательным процессом.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561"/>
        </w:tabs>
        <w:spacing w:before="1"/>
        <w:ind w:left="561" w:hanging="419"/>
        <w:rPr>
          <w:sz w:val="24"/>
        </w:rPr>
      </w:pPr>
      <w:r>
        <w:rPr>
          <w:sz w:val="24"/>
        </w:rPr>
        <w:t>Основными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BF1C30" w:rsidRDefault="001A2D58">
      <w:pPr>
        <w:pStyle w:val="a4"/>
        <w:numPr>
          <w:ilvl w:val="0"/>
          <w:numId w:val="7"/>
        </w:numPr>
        <w:tabs>
          <w:tab w:val="left" w:pos="423"/>
          <w:tab w:val="left" w:pos="425"/>
        </w:tabs>
        <w:ind w:right="313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BF1C30" w:rsidRDefault="001A2D58">
      <w:pPr>
        <w:pStyle w:val="a4"/>
        <w:numPr>
          <w:ilvl w:val="0"/>
          <w:numId w:val="7"/>
        </w:numPr>
        <w:tabs>
          <w:tab w:val="left" w:pos="423"/>
          <w:tab w:val="left" w:pos="425"/>
        </w:tabs>
        <w:ind w:right="312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 аттестационных процедур;</w:t>
      </w:r>
    </w:p>
    <w:p w:rsidR="00BF1C30" w:rsidRDefault="001A2D58">
      <w:pPr>
        <w:pStyle w:val="a4"/>
        <w:numPr>
          <w:ilvl w:val="0"/>
          <w:numId w:val="7"/>
        </w:numPr>
        <w:tabs>
          <w:tab w:val="left" w:pos="423"/>
          <w:tab w:val="left" w:pos="425"/>
        </w:tabs>
        <w:ind w:right="309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аккредитационных процедур.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561"/>
        </w:tabs>
        <w:ind w:left="561" w:hanging="419"/>
        <w:rPr>
          <w:sz w:val="24"/>
        </w:rPr>
      </w:pP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BF1C30" w:rsidRDefault="001A2D58">
      <w:pPr>
        <w:pStyle w:val="a4"/>
        <w:numPr>
          <w:ilvl w:val="0"/>
          <w:numId w:val="6"/>
        </w:numPr>
        <w:tabs>
          <w:tab w:val="left" w:pos="423"/>
          <w:tab w:val="left" w:pos="425"/>
        </w:tabs>
        <w:ind w:right="310"/>
        <w:rPr>
          <w:sz w:val="24"/>
        </w:rPr>
      </w:pPr>
      <w:r>
        <w:rPr>
          <w:sz w:val="24"/>
        </w:rPr>
        <w:t>создание единой системы оценивания и контроля состояния образования, обеспечивающей определение факторов и своевременное выявление изменений, влияющих на образовательные достижения обучающихся;</w:t>
      </w:r>
    </w:p>
    <w:p w:rsidR="00BF1C30" w:rsidRDefault="001A2D58">
      <w:pPr>
        <w:pStyle w:val="a4"/>
        <w:numPr>
          <w:ilvl w:val="0"/>
          <w:numId w:val="6"/>
        </w:numPr>
        <w:tabs>
          <w:tab w:val="left" w:pos="423"/>
          <w:tab w:val="left" w:pos="425"/>
        </w:tabs>
        <w:ind w:right="310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достижениях обучающихся, тенденциях их изменения и причинах, влияющих на их уровень;</w:t>
      </w:r>
    </w:p>
    <w:p w:rsidR="00BF1C30" w:rsidRDefault="001A2D58">
      <w:pPr>
        <w:pStyle w:val="a4"/>
        <w:numPr>
          <w:ilvl w:val="0"/>
          <w:numId w:val="6"/>
        </w:numPr>
        <w:tabs>
          <w:tab w:val="left" w:pos="423"/>
          <w:tab w:val="left" w:pos="425"/>
        </w:tabs>
        <w:ind w:right="312"/>
        <w:rPr>
          <w:sz w:val="24"/>
        </w:rPr>
      </w:pPr>
      <w:r>
        <w:rPr>
          <w:sz w:val="24"/>
        </w:rPr>
        <w:t>повышение уровня информированности участников образовательных отношений при принятии решений, связанных с образованием;</w:t>
      </w:r>
    </w:p>
    <w:p w:rsidR="00BF1C30" w:rsidRDefault="001A2D58">
      <w:pPr>
        <w:pStyle w:val="a4"/>
        <w:numPr>
          <w:ilvl w:val="0"/>
          <w:numId w:val="6"/>
        </w:numPr>
        <w:tabs>
          <w:tab w:val="left" w:pos="424"/>
        </w:tabs>
        <w:ind w:left="424" w:hanging="282"/>
        <w:rPr>
          <w:sz w:val="24"/>
        </w:rPr>
      </w:pPr>
      <w:r>
        <w:rPr>
          <w:spacing w:val="-2"/>
          <w:sz w:val="24"/>
        </w:rPr>
        <w:t>принятие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обоснованных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управленческих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решений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администрацией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561"/>
        </w:tabs>
        <w:ind w:left="561" w:hanging="419"/>
        <w:rPr>
          <w:sz w:val="24"/>
        </w:rPr>
      </w:pPr>
      <w:r>
        <w:rPr>
          <w:sz w:val="24"/>
        </w:rPr>
        <w:t>Задачами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BF1C30" w:rsidRDefault="001A2D58">
      <w:pPr>
        <w:pStyle w:val="a4"/>
        <w:numPr>
          <w:ilvl w:val="0"/>
          <w:numId w:val="5"/>
        </w:numPr>
        <w:tabs>
          <w:tab w:val="left" w:pos="423"/>
          <w:tab w:val="left" w:pos="425"/>
        </w:tabs>
        <w:ind w:right="312"/>
        <w:rPr>
          <w:sz w:val="24"/>
        </w:rPr>
      </w:pPr>
      <w:r>
        <w:rPr>
          <w:sz w:val="24"/>
        </w:rPr>
        <w:t>формирование единых критериев оценивания образовательных достижений и подходов к их измерению;</w:t>
      </w:r>
    </w:p>
    <w:p w:rsidR="00BF1C30" w:rsidRDefault="001A2D58">
      <w:pPr>
        <w:pStyle w:val="a4"/>
        <w:numPr>
          <w:ilvl w:val="0"/>
          <w:numId w:val="5"/>
        </w:numPr>
        <w:tabs>
          <w:tab w:val="left" w:pos="423"/>
          <w:tab w:val="left" w:pos="425"/>
        </w:tabs>
        <w:ind w:right="312"/>
        <w:rPr>
          <w:sz w:val="24"/>
        </w:rPr>
      </w:pPr>
      <w:r>
        <w:rPr>
          <w:sz w:val="24"/>
        </w:rPr>
        <w:t xml:space="preserve">повышение объективности контроля и оценки образовательных достижений обучающихся, получение всесторонней и достоверной информации о состоянии </w:t>
      </w:r>
      <w:r>
        <w:rPr>
          <w:spacing w:val="-2"/>
          <w:sz w:val="24"/>
        </w:rPr>
        <w:t>образования;</w:t>
      </w:r>
    </w:p>
    <w:p w:rsidR="00BF1C30" w:rsidRDefault="001A2D58">
      <w:pPr>
        <w:pStyle w:val="a4"/>
        <w:numPr>
          <w:ilvl w:val="0"/>
          <w:numId w:val="5"/>
        </w:numPr>
        <w:tabs>
          <w:tab w:val="left" w:pos="423"/>
          <w:tab w:val="left" w:pos="425"/>
        </w:tabs>
        <w:ind w:right="310"/>
        <w:rPr>
          <w:sz w:val="24"/>
        </w:rPr>
      </w:pPr>
      <w:r>
        <w:rPr>
          <w:sz w:val="24"/>
        </w:rPr>
        <w:t>проведение системного и сравнительного анализа образовательных достижений обучающихся для успешной реализации ФГОС</w:t>
      </w:r>
      <w:r>
        <w:rPr>
          <w:spacing w:val="-4"/>
          <w:sz w:val="24"/>
        </w:rPr>
        <w:t xml:space="preserve"> </w:t>
      </w:r>
      <w:r>
        <w:rPr>
          <w:sz w:val="24"/>
        </w:rPr>
        <w:t>и внесение необходимых корректив в образовательную деятельность;</w:t>
      </w:r>
    </w:p>
    <w:p w:rsidR="00BF1C30" w:rsidRDefault="001A2D58">
      <w:pPr>
        <w:pStyle w:val="a4"/>
        <w:numPr>
          <w:ilvl w:val="0"/>
          <w:numId w:val="5"/>
        </w:numPr>
        <w:tabs>
          <w:tab w:val="left" w:pos="423"/>
          <w:tab w:val="left" w:pos="425"/>
        </w:tabs>
        <w:ind w:right="310"/>
        <w:rPr>
          <w:sz w:val="24"/>
        </w:rPr>
      </w:pPr>
      <w:r>
        <w:rPr>
          <w:sz w:val="24"/>
        </w:rPr>
        <w:t>обеспечение условий для самоанализа и самооценки всех участников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BF1C30" w:rsidRDefault="001A2D58">
      <w:pPr>
        <w:pStyle w:val="a4"/>
        <w:numPr>
          <w:ilvl w:val="0"/>
          <w:numId w:val="5"/>
        </w:numPr>
        <w:tabs>
          <w:tab w:val="left" w:pos="423"/>
          <w:tab w:val="left" w:pos="425"/>
        </w:tabs>
        <w:ind w:right="313"/>
        <w:rPr>
          <w:sz w:val="24"/>
        </w:rPr>
      </w:pPr>
      <w:r>
        <w:rPr>
          <w:sz w:val="24"/>
        </w:rPr>
        <w:t>содействие повышению квалификации педагогических работников, принимающих участие в процедурах оценки образовательных достижений обучающихся.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741"/>
        </w:tabs>
        <w:ind w:right="132" w:firstLine="0"/>
        <w:rPr>
          <w:sz w:val="24"/>
        </w:rPr>
      </w:pPr>
      <w:r>
        <w:rPr>
          <w:sz w:val="24"/>
        </w:rPr>
        <w:t>Принципами построения системы оценивания образовательных достижений обучающихся являются:</w:t>
      </w:r>
    </w:p>
    <w:p w:rsidR="00BF1C30" w:rsidRDefault="001A2D58">
      <w:pPr>
        <w:pStyle w:val="a4"/>
        <w:numPr>
          <w:ilvl w:val="0"/>
          <w:numId w:val="4"/>
        </w:numPr>
        <w:tabs>
          <w:tab w:val="left" w:pos="424"/>
        </w:tabs>
        <w:ind w:left="424" w:hanging="282"/>
        <w:rPr>
          <w:sz w:val="24"/>
        </w:rPr>
      </w:pPr>
      <w:r>
        <w:rPr>
          <w:sz w:val="24"/>
        </w:rPr>
        <w:t>объективность,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BF1C30" w:rsidRDefault="001A2D58">
      <w:pPr>
        <w:pStyle w:val="a4"/>
        <w:numPr>
          <w:ilvl w:val="0"/>
          <w:numId w:val="4"/>
        </w:numPr>
        <w:tabs>
          <w:tab w:val="left" w:pos="423"/>
          <w:tab w:val="left" w:pos="425"/>
        </w:tabs>
        <w:ind w:right="312"/>
        <w:rPr>
          <w:sz w:val="24"/>
        </w:rPr>
      </w:pPr>
      <w:r>
        <w:rPr>
          <w:sz w:val="24"/>
        </w:rPr>
        <w:t>реалистичность требований, норм и показателей образовательных достижений обучающихся, их социальной и личностной значимости;</w:t>
      </w:r>
    </w:p>
    <w:p w:rsidR="00BF1C30" w:rsidRDefault="001A2D58">
      <w:pPr>
        <w:pStyle w:val="a4"/>
        <w:numPr>
          <w:ilvl w:val="0"/>
          <w:numId w:val="4"/>
        </w:numPr>
        <w:tabs>
          <w:tab w:val="left" w:pos="424"/>
        </w:tabs>
        <w:ind w:left="424" w:hanging="282"/>
        <w:rPr>
          <w:sz w:val="24"/>
        </w:rPr>
      </w:pPr>
      <w:r>
        <w:rPr>
          <w:sz w:val="24"/>
        </w:rPr>
        <w:t>открытость,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оценивания;</w:t>
      </w:r>
    </w:p>
    <w:p w:rsidR="00BF1C30" w:rsidRDefault="001A2D58">
      <w:pPr>
        <w:pStyle w:val="a4"/>
        <w:numPr>
          <w:ilvl w:val="0"/>
          <w:numId w:val="4"/>
        </w:numPr>
        <w:tabs>
          <w:tab w:val="left" w:pos="423"/>
          <w:tab w:val="left" w:pos="425"/>
        </w:tabs>
        <w:ind w:right="312"/>
        <w:jc w:val="left"/>
        <w:rPr>
          <w:sz w:val="24"/>
        </w:rPr>
      </w:pPr>
      <w:proofErr w:type="spellStart"/>
      <w:r>
        <w:rPr>
          <w:sz w:val="24"/>
        </w:rPr>
        <w:t>прогностичность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80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8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ожидаемые </w:t>
      </w:r>
      <w:r>
        <w:rPr>
          <w:spacing w:val="-2"/>
          <w:sz w:val="24"/>
        </w:rPr>
        <w:t>результаты;</w:t>
      </w:r>
    </w:p>
    <w:p w:rsidR="00BF1C30" w:rsidRDefault="001A2D58">
      <w:pPr>
        <w:pStyle w:val="a4"/>
        <w:numPr>
          <w:ilvl w:val="0"/>
          <w:numId w:val="4"/>
        </w:numPr>
        <w:tabs>
          <w:tab w:val="left" w:pos="423"/>
          <w:tab w:val="left" w:pos="425"/>
        </w:tabs>
        <w:ind w:right="313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 для различных групп потребителей;</w:t>
      </w:r>
    </w:p>
    <w:p w:rsidR="00BF1C30" w:rsidRDefault="001A2D58">
      <w:pPr>
        <w:pStyle w:val="a4"/>
        <w:numPr>
          <w:ilvl w:val="0"/>
          <w:numId w:val="4"/>
        </w:numPr>
        <w:tabs>
          <w:tab w:val="left" w:pos="424"/>
        </w:tabs>
        <w:ind w:left="424" w:hanging="282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оценивания.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565"/>
        </w:tabs>
        <w:spacing w:before="1"/>
        <w:ind w:right="132" w:firstLine="0"/>
        <w:rPr>
          <w:sz w:val="24"/>
        </w:rPr>
      </w:pPr>
      <w:r>
        <w:rPr>
          <w:sz w:val="24"/>
        </w:rPr>
        <w:t>Система оценивания в Школе на всех уровнях образования имеет единую 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строится на общих для всех уровней подходах: системно-деятельностном, уровневом и </w:t>
      </w:r>
      <w:r>
        <w:rPr>
          <w:spacing w:val="-2"/>
          <w:sz w:val="24"/>
        </w:rPr>
        <w:t>комплексном.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885"/>
        </w:tabs>
        <w:ind w:right="132" w:firstLine="0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 проявляется в оценке способности обучающихся к решению учебно- познавательных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функциональной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3"/>
        <w:spacing w:before="64"/>
        <w:ind w:right="130"/>
      </w:pPr>
      <w:r>
        <w:lastRenderedPageBreak/>
        <w:t>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870"/>
        </w:tabs>
        <w:spacing w:before="1"/>
        <w:ind w:right="132" w:firstLine="0"/>
        <w:rPr>
          <w:sz w:val="24"/>
        </w:rPr>
      </w:pPr>
      <w:r>
        <w:rPr>
          <w:sz w:val="24"/>
        </w:rPr>
        <w:t>Уровневый</w:t>
      </w:r>
      <w:r>
        <w:rPr>
          <w:spacing w:val="8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 служит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 для организации индивидуальной работы с обучающимися. Он 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отношению как к содержанию оценки, так и к представлению и интерпретации результатов измерений.</w:t>
      </w:r>
    </w:p>
    <w:p w:rsidR="00BF1C30" w:rsidRDefault="001A2D58">
      <w:pPr>
        <w:pStyle w:val="a3"/>
        <w:ind w:right="130"/>
      </w:pPr>
      <w:r>
        <w:t xml:space="preserve">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учебного </w:t>
      </w:r>
      <w:r>
        <w:rPr>
          <w:spacing w:val="-2"/>
        </w:rPr>
        <w:t>материала.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81"/>
        </w:tabs>
        <w:ind w:left="681" w:hanging="539"/>
        <w:rPr>
          <w:sz w:val="24"/>
        </w:rPr>
      </w:pPr>
      <w:r>
        <w:rPr>
          <w:sz w:val="24"/>
        </w:rPr>
        <w:t>Комплексный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через:</w:t>
      </w:r>
    </w:p>
    <w:p w:rsidR="00BF1C30" w:rsidRDefault="001A2D58">
      <w:pPr>
        <w:pStyle w:val="a4"/>
        <w:numPr>
          <w:ilvl w:val="0"/>
          <w:numId w:val="3"/>
        </w:numPr>
        <w:tabs>
          <w:tab w:val="left" w:pos="283"/>
        </w:tabs>
        <w:ind w:left="283" w:hanging="141"/>
        <w:rPr>
          <w:sz w:val="24"/>
        </w:rPr>
      </w:pP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:rsidR="00BF1C30" w:rsidRDefault="001A2D58">
      <w:pPr>
        <w:pStyle w:val="a4"/>
        <w:numPr>
          <w:ilvl w:val="0"/>
          <w:numId w:val="3"/>
        </w:numPr>
        <w:tabs>
          <w:tab w:val="left" w:pos="284"/>
        </w:tabs>
        <w:ind w:right="311"/>
        <w:rPr>
          <w:sz w:val="24"/>
        </w:rPr>
      </w:pPr>
      <w:r>
        <w:rPr>
          <w:sz w:val="24"/>
        </w:rPr>
        <w:t>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:rsidR="00BF1C30" w:rsidRDefault="001A2D58">
      <w:pPr>
        <w:pStyle w:val="a4"/>
        <w:numPr>
          <w:ilvl w:val="0"/>
          <w:numId w:val="3"/>
        </w:numPr>
        <w:tabs>
          <w:tab w:val="left" w:pos="284"/>
        </w:tabs>
        <w:ind w:right="312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</w:t>
      </w:r>
    </w:p>
    <w:p w:rsidR="00BF1C30" w:rsidRDefault="001A2D58">
      <w:pPr>
        <w:pStyle w:val="a4"/>
        <w:numPr>
          <w:ilvl w:val="0"/>
          <w:numId w:val="3"/>
        </w:numPr>
        <w:tabs>
          <w:tab w:val="left" w:pos="284"/>
        </w:tabs>
        <w:ind w:right="311"/>
        <w:rPr>
          <w:sz w:val="24"/>
        </w:rPr>
      </w:pPr>
      <w:r>
        <w:rPr>
          <w:sz w:val="24"/>
        </w:rPr>
        <w:t>использование форм работы, обеспечивающих возможность включения обучающихся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самостоятельную оценочную деятельность (самоанализ, самооценка,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);</w:t>
      </w:r>
    </w:p>
    <w:p w:rsidR="00BF1C30" w:rsidRDefault="001A2D58">
      <w:pPr>
        <w:pStyle w:val="a4"/>
        <w:numPr>
          <w:ilvl w:val="0"/>
          <w:numId w:val="3"/>
        </w:numPr>
        <w:tabs>
          <w:tab w:val="left" w:pos="284"/>
        </w:tabs>
        <w:ind w:right="310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81"/>
        </w:tabs>
        <w:ind w:left="681" w:hanging="539"/>
        <w:rPr>
          <w:sz w:val="24"/>
        </w:rPr>
      </w:pPr>
      <w:r>
        <w:rPr>
          <w:sz w:val="24"/>
        </w:rPr>
        <w:t>Система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оценки.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829"/>
        </w:tabs>
        <w:ind w:right="132" w:firstLine="0"/>
        <w:rPr>
          <w:sz w:val="24"/>
        </w:rPr>
      </w:pPr>
      <w:r>
        <w:rPr>
          <w:sz w:val="24"/>
        </w:rPr>
        <w:t>Внутреннее (внутришкольное) оценивание предназначается для организации процесса обучения в классе по учебным предметам. Внутреннее (внутришкольное) оценивание включает:</w:t>
      </w:r>
    </w:p>
    <w:p w:rsidR="00BF1C30" w:rsidRDefault="001A2D58">
      <w:pPr>
        <w:pStyle w:val="a4"/>
        <w:numPr>
          <w:ilvl w:val="0"/>
          <w:numId w:val="2"/>
        </w:numPr>
        <w:tabs>
          <w:tab w:val="left" w:pos="284"/>
        </w:tabs>
        <w:ind w:right="311"/>
        <w:rPr>
          <w:sz w:val="24"/>
        </w:rPr>
      </w:pPr>
      <w:r>
        <w:rPr>
          <w:sz w:val="24"/>
        </w:rPr>
        <w:t>стартовую диагностика,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на оценку общей готовности обучающихся к обучению на данном уровне образования, готовности обучающихся к прохождению 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BF1C30" w:rsidRDefault="001A2D58">
      <w:pPr>
        <w:pStyle w:val="a4"/>
        <w:numPr>
          <w:ilvl w:val="0"/>
          <w:numId w:val="2"/>
        </w:numPr>
        <w:tabs>
          <w:tab w:val="left" w:pos="284"/>
        </w:tabs>
        <w:ind w:right="310"/>
        <w:rPr>
          <w:sz w:val="24"/>
        </w:rPr>
      </w:pPr>
      <w:r>
        <w:rPr>
          <w:sz w:val="24"/>
        </w:rPr>
        <w:t>текущую оценку, представляющую собой процедуру оценки индивидуального продвижения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 определяемую учителем в соответствии с целями изучения тематического раздела, учебного модуля, учебного периода;</w:t>
      </w:r>
    </w:p>
    <w:p w:rsidR="00BF1C30" w:rsidRDefault="001A2D58">
      <w:pPr>
        <w:pStyle w:val="a4"/>
        <w:numPr>
          <w:ilvl w:val="0"/>
          <w:numId w:val="2"/>
        </w:numPr>
        <w:tabs>
          <w:tab w:val="left" w:pos="284"/>
        </w:tabs>
        <w:ind w:right="311"/>
        <w:rPr>
          <w:sz w:val="24"/>
        </w:rPr>
      </w:pPr>
      <w:r>
        <w:rPr>
          <w:sz w:val="24"/>
        </w:rPr>
        <w:t>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оценку, представляющую собой процедуру оценки уровня достижения тематических планируемых результатов по предмету; может вестись как в ходе изучения темы, так и в конце ее изучения;</w:t>
      </w:r>
    </w:p>
    <w:p w:rsidR="00BF1C30" w:rsidRDefault="001A2D58">
      <w:pPr>
        <w:pStyle w:val="a4"/>
        <w:numPr>
          <w:ilvl w:val="0"/>
          <w:numId w:val="2"/>
        </w:numPr>
        <w:tabs>
          <w:tab w:val="left" w:pos="284"/>
        </w:tabs>
        <w:ind w:right="312"/>
        <w:rPr>
          <w:sz w:val="24"/>
        </w:rPr>
      </w:pPr>
      <w:r>
        <w:rPr>
          <w:sz w:val="24"/>
        </w:rPr>
        <w:t>промежуточную аттестацию, представляющую собой процедуру аттестации обучающихся по предмету (предметам), которая проводится по итогам учебного года;</w:t>
      </w:r>
    </w:p>
    <w:p w:rsidR="00BF1C30" w:rsidRDefault="001A2D58">
      <w:pPr>
        <w:pStyle w:val="a4"/>
        <w:numPr>
          <w:ilvl w:val="0"/>
          <w:numId w:val="2"/>
        </w:numPr>
        <w:tabs>
          <w:tab w:val="left" w:pos="284"/>
        </w:tabs>
        <w:spacing w:before="1"/>
        <w:ind w:right="310"/>
        <w:rPr>
          <w:sz w:val="24"/>
        </w:rPr>
      </w:pPr>
      <w:r>
        <w:rPr>
          <w:sz w:val="24"/>
        </w:rPr>
        <w:t>итоговую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складываемую из результатов накопленной оценки и итоговой работы по предмету. 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 оценки: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действий;</w:t>
      </w:r>
    </w:p>
    <w:p w:rsidR="00BF1C30" w:rsidRDefault="001A2D58">
      <w:pPr>
        <w:pStyle w:val="a4"/>
        <w:numPr>
          <w:ilvl w:val="0"/>
          <w:numId w:val="2"/>
        </w:numPr>
        <w:tabs>
          <w:tab w:val="left" w:pos="284"/>
        </w:tabs>
        <w:ind w:right="313"/>
        <w:rPr>
          <w:sz w:val="24"/>
        </w:rPr>
      </w:pPr>
      <w:r>
        <w:rPr>
          <w:sz w:val="24"/>
        </w:rPr>
        <w:t>психолого-педагогическое наблюдение, представляющее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 целенаправленное, планомерное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68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6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7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процессов;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3"/>
        <w:spacing w:before="64"/>
        <w:ind w:left="284" w:right="313"/>
      </w:pPr>
      <w:r>
        <w:lastRenderedPageBreak/>
        <w:t>позволяющее</w:t>
      </w:r>
      <w:r>
        <w:rPr>
          <w:spacing w:val="-3"/>
        </w:rPr>
        <w:t xml:space="preserve"> </w:t>
      </w:r>
      <w:r>
        <w:t>контролировать и оценивать развитие личности обучающегося</w:t>
      </w:r>
      <w:r>
        <w:rPr>
          <w:spacing w:val="-2"/>
        </w:rPr>
        <w:t xml:space="preserve"> </w:t>
      </w:r>
      <w:r>
        <w:t>под влиянием учебных занятий, внеклассных мероприятий, взаимодействия</w:t>
      </w:r>
      <w:r>
        <w:rPr>
          <w:spacing w:val="-3"/>
        </w:rPr>
        <w:t xml:space="preserve"> </w:t>
      </w:r>
      <w:r>
        <w:t>с другими обучающимися, учителями, родителями, выполнения</w:t>
      </w:r>
      <w:r>
        <w:rPr>
          <w:spacing w:val="-6"/>
        </w:rPr>
        <w:t xml:space="preserve"> </w:t>
      </w:r>
      <w:r>
        <w:t>поручений и участия в разных видах деятельности.</w:t>
      </w:r>
    </w:p>
    <w:p w:rsidR="00BF1C30" w:rsidRDefault="001A2D58">
      <w:pPr>
        <w:pStyle w:val="a3"/>
        <w:spacing w:before="1"/>
        <w:ind w:right="132"/>
      </w:pPr>
      <w:r>
        <w:t>Все элементы системы внутришкольного оценивания по учебным предметам обеспечивают внутришкольный мониторинг образовательных достижений, включающий оценку уровня достижений личностных, метапредметных и предметных результатов.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81"/>
        </w:tabs>
        <w:ind w:left="681" w:hanging="539"/>
        <w:rPr>
          <w:sz w:val="24"/>
        </w:rPr>
      </w:pPr>
      <w:r>
        <w:rPr>
          <w:sz w:val="24"/>
        </w:rPr>
        <w:t>Внешняя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процедуры:</w:t>
      </w:r>
    </w:p>
    <w:p w:rsidR="00BF1C30" w:rsidRDefault="001A2D58">
      <w:pPr>
        <w:pStyle w:val="a4"/>
        <w:numPr>
          <w:ilvl w:val="0"/>
          <w:numId w:val="1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итоговая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аттестация;</w:t>
      </w:r>
    </w:p>
    <w:p w:rsidR="00BF1C30" w:rsidRDefault="001A2D58">
      <w:pPr>
        <w:pStyle w:val="a4"/>
        <w:numPr>
          <w:ilvl w:val="0"/>
          <w:numId w:val="1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независимая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700"/>
          <w:tab w:val="left" w:pos="1671"/>
          <w:tab w:val="left" w:pos="1908"/>
          <w:tab w:val="left" w:pos="2357"/>
          <w:tab w:val="left" w:pos="2996"/>
          <w:tab w:val="left" w:pos="3471"/>
          <w:tab w:val="left" w:pos="4702"/>
          <w:tab w:val="left" w:pos="4942"/>
          <w:tab w:val="left" w:pos="5446"/>
          <w:tab w:val="left" w:pos="5919"/>
          <w:tab w:val="left" w:pos="6120"/>
          <w:tab w:val="left" w:pos="6953"/>
          <w:tab w:val="left" w:pos="7486"/>
          <w:tab w:val="left" w:pos="7745"/>
          <w:tab w:val="left" w:pos="7829"/>
          <w:tab w:val="left" w:pos="8218"/>
          <w:tab w:val="left" w:pos="8309"/>
        </w:tabs>
        <w:ind w:right="132" w:firstLine="0"/>
        <w:rPr>
          <w:sz w:val="24"/>
        </w:rPr>
      </w:pPr>
      <w:r>
        <w:rPr>
          <w:sz w:val="24"/>
        </w:rPr>
        <w:t>В целях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индивидуализации процесса обучения на всех уровнях общего образования при реализации форм внутреннего оценивания применяется </w:t>
      </w:r>
      <w:proofErr w:type="spellStart"/>
      <w:r>
        <w:rPr>
          <w:sz w:val="24"/>
        </w:rPr>
        <w:t>критериальное</w:t>
      </w:r>
      <w:proofErr w:type="spellEnd"/>
      <w:r>
        <w:rPr>
          <w:sz w:val="24"/>
        </w:rPr>
        <w:t xml:space="preserve"> оценивание. </w:t>
      </w:r>
      <w:proofErr w:type="spellStart"/>
      <w:r>
        <w:rPr>
          <w:sz w:val="24"/>
        </w:rPr>
        <w:t>Критериальное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заранее</w:t>
      </w:r>
      <w:r>
        <w:rPr>
          <w:sz w:val="24"/>
        </w:rPr>
        <w:tab/>
      </w:r>
      <w:r>
        <w:rPr>
          <w:spacing w:val="-2"/>
          <w:sz w:val="24"/>
        </w:rPr>
        <w:t>определенными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известными</w:t>
      </w:r>
      <w:r>
        <w:rPr>
          <w:sz w:val="24"/>
        </w:rPr>
        <w:tab/>
      </w:r>
      <w:r>
        <w:rPr>
          <w:spacing w:val="-4"/>
          <w:sz w:val="24"/>
        </w:rPr>
        <w:t>всем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 xml:space="preserve">участникам </w:t>
      </w:r>
      <w:r>
        <w:rPr>
          <w:sz w:val="24"/>
        </w:rPr>
        <w:t>образовательных отношений критериями,</w:t>
      </w:r>
      <w:r>
        <w:rPr>
          <w:sz w:val="24"/>
        </w:rPr>
        <w:tab/>
      </w:r>
      <w:r>
        <w:rPr>
          <w:spacing w:val="-2"/>
          <w:sz w:val="24"/>
        </w:rPr>
        <w:t>соответствующими</w:t>
      </w:r>
      <w:r>
        <w:rPr>
          <w:sz w:val="24"/>
        </w:rPr>
        <w:tab/>
      </w:r>
      <w:r>
        <w:rPr>
          <w:spacing w:val="-2"/>
          <w:sz w:val="24"/>
        </w:rPr>
        <w:t>целям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содержанию </w:t>
      </w:r>
      <w:r>
        <w:rPr>
          <w:sz w:val="24"/>
        </w:rPr>
        <w:t xml:space="preserve">образования, отражающими предметные и метапредметные умения обучающихся. В ходе </w:t>
      </w:r>
      <w:proofErr w:type="spellStart"/>
      <w:r>
        <w:rPr>
          <w:sz w:val="24"/>
        </w:rPr>
        <w:t>критериального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планируемых </w:t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учителем,</w:t>
      </w:r>
      <w:r>
        <w:rPr>
          <w:sz w:val="24"/>
        </w:rPr>
        <w:tab/>
      </w:r>
      <w:r>
        <w:rPr>
          <w:spacing w:val="-2"/>
          <w:sz w:val="24"/>
        </w:rPr>
        <w:t>обучающимися,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участниками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образовательных отношений.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714"/>
        </w:tabs>
        <w:ind w:right="128" w:firstLine="0"/>
        <w:rPr>
          <w:sz w:val="24"/>
        </w:rPr>
      </w:pPr>
      <w:r>
        <w:rPr>
          <w:sz w:val="24"/>
        </w:rPr>
        <w:t>Успешность освоения программы первоклассниками характеризуется качественной оценкой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Успешность освоения учебных 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со 2-го по 11-й класс определяется по пятибалльной шкале оценивания: «5» (отлично), «4» (хорошо), «3» (удовлетворительно), «2» (неудовлетворительно). Оценка «1» выставляется в случае, если ученик не сдает работу для оценивания или отказывается отвечать.</w:t>
      </w:r>
    </w:p>
    <w:p w:rsidR="00BF1C30" w:rsidRDefault="001A2D58">
      <w:pPr>
        <w:pStyle w:val="a3"/>
      </w:pPr>
      <w:r>
        <w:t>«5»</w:t>
      </w:r>
      <w:r>
        <w:rPr>
          <w:spacing w:val="-1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глубокое</w:t>
      </w:r>
      <w:r>
        <w:rPr>
          <w:spacing w:val="-11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программного</w:t>
      </w:r>
      <w:r>
        <w:rPr>
          <w:spacing w:val="-10"/>
        </w:rPr>
        <w:t xml:space="preserve"> </w:t>
      </w:r>
      <w:r>
        <w:t>материала,</w:t>
      </w:r>
      <w:r>
        <w:rPr>
          <w:spacing w:val="-9"/>
        </w:rPr>
        <w:t xml:space="preserve"> </w:t>
      </w:r>
      <w:r>
        <w:t>безошибочный</w:t>
      </w:r>
      <w:r>
        <w:rPr>
          <w:spacing w:val="-9"/>
        </w:rPr>
        <w:t xml:space="preserve"> </w:t>
      </w:r>
      <w:r>
        <w:t>ответ,</w:t>
      </w:r>
      <w:r>
        <w:rPr>
          <w:spacing w:val="-11"/>
        </w:rPr>
        <w:t xml:space="preserve"> </w:t>
      </w:r>
      <w:r>
        <w:rPr>
          <w:spacing w:val="-2"/>
        </w:rPr>
        <w:t>решение.</w:t>
      </w:r>
    </w:p>
    <w:p w:rsidR="00BF1C30" w:rsidRDefault="001A2D58">
      <w:pPr>
        <w:pStyle w:val="a3"/>
        <w:ind w:right="132"/>
      </w:pPr>
      <w:r>
        <w:t>«4» – правильное усвоение программного материала, отдельные незначительные неточности и ошибки.</w:t>
      </w:r>
    </w:p>
    <w:p w:rsidR="00BF1C30" w:rsidRDefault="001A2D58">
      <w:pPr>
        <w:pStyle w:val="a3"/>
        <w:ind w:right="132"/>
      </w:pPr>
      <w:r>
        <w:t>«3» – усвоение основных положений программного материала без способности оперировать ими на конструктивном уровне.</w:t>
      </w:r>
    </w:p>
    <w:p w:rsidR="00BF1C30" w:rsidRDefault="001A2D58">
      <w:pPr>
        <w:pStyle w:val="a3"/>
      </w:pPr>
      <w:r>
        <w:t>«2»</w:t>
      </w:r>
      <w:r>
        <w:rPr>
          <w:spacing w:val="-1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плохое,</w:t>
      </w:r>
      <w:r>
        <w:rPr>
          <w:spacing w:val="-9"/>
        </w:rPr>
        <w:t xml:space="preserve"> </w:t>
      </w:r>
      <w:r>
        <w:t>поверхностное</w:t>
      </w:r>
      <w:r>
        <w:rPr>
          <w:spacing w:val="-9"/>
        </w:rPr>
        <w:t xml:space="preserve"> </w:t>
      </w:r>
      <w:r>
        <w:t>усвоение</w:t>
      </w:r>
      <w:r>
        <w:rPr>
          <w:spacing w:val="-10"/>
        </w:rPr>
        <w:t xml:space="preserve"> </w:t>
      </w:r>
      <w:r>
        <w:t>программного</w:t>
      </w:r>
      <w:r>
        <w:rPr>
          <w:spacing w:val="-9"/>
        </w:rPr>
        <w:t xml:space="preserve"> </w:t>
      </w:r>
      <w:r>
        <w:rPr>
          <w:spacing w:val="-2"/>
        </w:rPr>
        <w:t>материала.</w:t>
      </w:r>
    </w:p>
    <w:p w:rsidR="00BF1C30" w:rsidRDefault="001A2D58">
      <w:pPr>
        <w:pStyle w:val="a3"/>
      </w:pPr>
      <w:r>
        <w:t>«1»</w:t>
      </w:r>
      <w:r>
        <w:rPr>
          <w:spacing w:val="-1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полное</w:t>
      </w:r>
      <w:r>
        <w:rPr>
          <w:spacing w:val="-9"/>
        </w:rPr>
        <w:t xml:space="preserve"> </w:t>
      </w:r>
      <w:r>
        <w:t>отсутствие</w:t>
      </w:r>
      <w:r>
        <w:rPr>
          <w:spacing w:val="-9"/>
        </w:rPr>
        <w:t xml:space="preserve"> </w:t>
      </w:r>
      <w:r>
        <w:t>каких-либо</w:t>
      </w:r>
      <w:r>
        <w:rPr>
          <w:spacing w:val="-9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материала.</w:t>
      </w:r>
    </w:p>
    <w:p w:rsidR="00BF1C30" w:rsidRDefault="001A2D58">
      <w:pPr>
        <w:pStyle w:val="a3"/>
        <w:spacing w:after="9"/>
        <w:ind w:right="133"/>
      </w:pPr>
      <w:r>
        <w:t>Пятибалльная шкала в соответствии с ФГОС соотносится с тремя уровнями успешности (необходимый/базовый, программный и высокий). Перевод отметки в пятибалльную шкалу осуществляется по следующей схеме.</w:t>
      </w:r>
    </w:p>
    <w:tbl>
      <w:tblPr>
        <w:tblStyle w:val="TableNormal"/>
        <w:tblW w:w="0" w:type="auto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0"/>
        <w:gridCol w:w="3036"/>
        <w:gridCol w:w="2561"/>
      </w:tblGrid>
      <w:tr w:rsidR="00BF1C30">
        <w:trPr>
          <w:trHeight w:val="702"/>
        </w:trPr>
        <w:tc>
          <w:tcPr>
            <w:tcW w:w="3430" w:type="dxa"/>
          </w:tcPr>
          <w:p w:rsidR="00BF1C30" w:rsidRDefault="001A2D58">
            <w:pPr>
              <w:pStyle w:val="TableParagraph"/>
              <w:tabs>
                <w:tab w:val="left" w:pos="2363"/>
              </w:tabs>
              <w:spacing w:before="73"/>
              <w:ind w:left="74" w:right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3036" w:type="dxa"/>
          </w:tcPr>
          <w:p w:rsidR="00BF1C30" w:rsidRDefault="001A2D58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успешности</w:t>
            </w:r>
          </w:p>
        </w:tc>
        <w:tc>
          <w:tcPr>
            <w:tcW w:w="2561" w:type="dxa"/>
          </w:tcPr>
          <w:p w:rsidR="00BF1C30" w:rsidRDefault="001A2D58">
            <w:pPr>
              <w:pStyle w:val="TableParagraph"/>
              <w:tabs>
                <w:tab w:val="left" w:pos="1525"/>
                <w:tab w:val="left" w:pos="2286"/>
              </w:tabs>
              <w:spacing w:before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Отметка</w:t>
            </w:r>
            <w:r>
              <w:rPr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5-</w:t>
            </w:r>
          </w:p>
          <w:p w:rsidR="00BF1C30" w:rsidRDefault="001A2D58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балльной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шкале</w:t>
            </w:r>
          </w:p>
        </w:tc>
      </w:tr>
      <w:tr w:rsidR="00BF1C30">
        <w:trPr>
          <w:trHeight w:val="409"/>
        </w:trPr>
        <w:tc>
          <w:tcPr>
            <w:tcW w:w="3430" w:type="dxa"/>
          </w:tcPr>
          <w:p w:rsidR="00BF1C30" w:rsidRDefault="001A2D5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90–100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процентов</w:t>
            </w:r>
          </w:p>
        </w:tc>
        <w:tc>
          <w:tcPr>
            <w:tcW w:w="3036" w:type="dxa"/>
          </w:tcPr>
          <w:p w:rsidR="00BF1C30" w:rsidRDefault="001A2D5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2561" w:type="dxa"/>
          </w:tcPr>
          <w:p w:rsidR="00BF1C30" w:rsidRDefault="001A2D5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F1C30">
        <w:trPr>
          <w:trHeight w:val="412"/>
        </w:trPr>
        <w:tc>
          <w:tcPr>
            <w:tcW w:w="3430" w:type="dxa"/>
          </w:tcPr>
          <w:p w:rsidR="00BF1C30" w:rsidRDefault="001A2D58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66–89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процентов</w:t>
            </w:r>
          </w:p>
        </w:tc>
        <w:tc>
          <w:tcPr>
            <w:tcW w:w="3036" w:type="dxa"/>
          </w:tcPr>
          <w:p w:rsidR="00BF1C30" w:rsidRDefault="001A2D58">
            <w:pPr>
              <w:pStyle w:val="TableParagraph"/>
              <w:spacing w:before="54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Программный/повышенный</w:t>
            </w:r>
          </w:p>
        </w:tc>
        <w:tc>
          <w:tcPr>
            <w:tcW w:w="2561" w:type="dxa"/>
          </w:tcPr>
          <w:p w:rsidR="00BF1C30" w:rsidRDefault="001A2D58">
            <w:pPr>
              <w:pStyle w:val="TableParagraph"/>
              <w:spacing w:before="5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F1C30">
        <w:trPr>
          <w:trHeight w:val="409"/>
        </w:trPr>
        <w:tc>
          <w:tcPr>
            <w:tcW w:w="3430" w:type="dxa"/>
          </w:tcPr>
          <w:p w:rsidR="00BF1C30" w:rsidRDefault="001A2D58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50–65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процентов</w:t>
            </w:r>
          </w:p>
        </w:tc>
        <w:tc>
          <w:tcPr>
            <w:tcW w:w="3036" w:type="dxa"/>
          </w:tcPr>
          <w:p w:rsidR="00BF1C30" w:rsidRDefault="001A2D5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Необходимый/базовый</w:t>
            </w:r>
          </w:p>
        </w:tc>
        <w:tc>
          <w:tcPr>
            <w:tcW w:w="2561" w:type="dxa"/>
          </w:tcPr>
          <w:p w:rsidR="00BF1C30" w:rsidRDefault="001A2D5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F1C30">
        <w:trPr>
          <w:trHeight w:val="412"/>
        </w:trPr>
        <w:tc>
          <w:tcPr>
            <w:tcW w:w="3430" w:type="dxa"/>
          </w:tcPr>
          <w:p w:rsidR="00BF1C30" w:rsidRDefault="001A2D58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процентов</w:t>
            </w:r>
          </w:p>
        </w:tc>
        <w:tc>
          <w:tcPr>
            <w:tcW w:w="3036" w:type="dxa"/>
          </w:tcPr>
          <w:p w:rsidR="00BF1C30" w:rsidRDefault="001A2D58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необходимого</w:t>
            </w:r>
          </w:p>
        </w:tc>
        <w:tc>
          <w:tcPr>
            <w:tcW w:w="2561" w:type="dxa"/>
          </w:tcPr>
          <w:p w:rsidR="00BF1C30" w:rsidRDefault="001A2D58">
            <w:pPr>
              <w:pStyle w:val="TableParagraph"/>
              <w:spacing w:before="54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</w:tr>
      <w:tr w:rsidR="00BF1C30">
        <w:trPr>
          <w:trHeight w:val="688"/>
        </w:trPr>
        <w:tc>
          <w:tcPr>
            <w:tcW w:w="3430" w:type="dxa"/>
          </w:tcPr>
          <w:p w:rsidR="00BF1C30" w:rsidRDefault="001A2D58">
            <w:pPr>
              <w:pStyle w:val="TableParagraph"/>
              <w:tabs>
                <w:tab w:val="left" w:pos="1252"/>
                <w:tab w:val="left" w:pos="1972"/>
                <w:tab w:val="left" w:pos="3028"/>
              </w:tabs>
              <w:ind w:left="74" w:right="6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сдана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без </w:t>
            </w:r>
            <w:r>
              <w:rPr>
                <w:sz w:val="24"/>
              </w:rPr>
              <w:t>уважительной причины</w:t>
            </w:r>
          </w:p>
        </w:tc>
        <w:tc>
          <w:tcPr>
            <w:tcW w:w="3036" w:type="dxa"/>
          </w:tcPr>
          <w:p w:rsidR="00BF1C30" w:rsidRDefault="001A2D58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561" w:type="dxa"/>
          </w:tcPr>
          <w:p w:rsidR="00BF1C30" w:rsidRDefault="001A2D5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«1»</w:t>
            </w:r>
          </w:p>
        </w:tc>
      </w:tr>
    </w:tbl>
    <w:p w:rsidR="00BF1C30" w:rsidRDefault="001A2D58">
      <w:pPr>
        <w:pStyle w:val="a4"/>
        <w:numPr>
          <w:ilvl w:val="1"/>
          <w:numId w:val="10"/>
        </w:numPr>
        <w:tabs>
          <w:tab w:val="left" w:pos="769"/>
        </w:tabs>
        <w:ind w:right="130" w:firstLine="0"/>
        <w:rPr>
          <w:sz w:val="24"/>
        </w:rPr>
      </w:pPr>
      <w:r>
        <w:rPr>
          <w:sz w:val="24"/>
        </w:rPr>
        <w:t>Средствами фиксации личностных, метапредметных и предметных результатов являются классные журналы, дневники наблюдений, 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волонтерские книжки, знаки ГТО и индивидуальные проекты в 11-х классах.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769"/>
        </w:tabs>
        <w:ind w:right="134" w:firstLine="0"/>
        <w:rPr>
          <w:sz w:val="24"/>
        </w:rPr>
      </w:pPr>
      <w:r>
        <w:rPr>
          <w:sz w:val="24"/>
        </w:rPr>
        <w:t xml:space="preserve">Технология оценивания определяется в данном Положении на каждом уровне </w:t>
      </w:r>
      <w:r>
        <w:rPr>
          <w:spacing w:val="-2"/>
          <w:sz w:val="24"/>
        </w:rPr>
        <w:t>обучения.</w:t>
      </w:r>
    </w:p>
    <w:p w:rsidR="00BF1C30" w:rsidRDefault="001A2D58">
      <w:pPr>
        <w:pStyle w:val="1"/>
        <w:numPr>
          <w:ilvl w:val="0"/>
          <w:numId w:val="10"/>
        </w:numPr>
        <w:tabs>
          <w:tab w:val="left" w:pos="414"/>
        </w:tabs>
        <w:spacing w:before="0" w:line="322" w:lineRule="exact"/>
        <w:ind w:left="414" w:hanging="272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b w:val="0"/>
          <w:color w:val="242424"/>
          <w:spacing w:val="-11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на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уровне</w:t>
      </w:r>
      <w:r>
        <w:rPr>
          <w:b w:val="0"/>
          <w:color w:val="242424"/>
          <w:spacing w:val="-9"/>
        </w:rPr>
        <w:t xml:space="preserve"> </w:t>
      </w:r>
      <w:r>
        <w:rPr>
          <w:color w:val="242424"/>
          <w:spacing w:val="-2"/>
        </w:rPr>
        <w:t>начального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общего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образования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19"/>
        </w:tabs>
        <w:ind w:left="619" w:hanging="477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Система</w:t>
      </w:r>
      <w:r>
        <w:rPr>
          <w:color w:val="242424"/>
          <w:spacing w:val="-14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оценивания</w:t>
      </w:r>
      <w:r>
        <w:rPr>
          <w:color w:val="242424"/>
          <w:spacing w:val="-13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личностных</w:t>
      </w:r>
      <w:r>
        <w:rPr>
          <w:color w:val="242424"/>
          <w:spacing w:val="-9"/>
          <w:sz w:val="28"/>
        </w:rPr>
        <w:t xml:space="preserve"> </w:t>
      </w:r>
      <w:r>
        <w:rPr>
          <w:b/>
          <w:color w:val="242424"/>
          <w:spacing w:val="-2"/>
          <w:sz w:val="28"/>
        </w:rPr>
        <w:t>результатов</w:t>
      </w:r>
    </w:p>
    <w:p w:rsidR="00BF1C30" w:rsidRDefault="00BF1C30">
      <w:pPr>
        <w:pStyle w:val="a4"/>
        <w:rPr>
          <w:b/>
          <w:sz w:val="28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2"/>
          <w:numId w:val="10"/>
        </w:numPr>
        <w:tabs>
          <w:tab w:val="left" w:pos="810"/>
        </w:tabs>
        <w:spacing w:before="64"/>
        <w:ind w:right="129" w:firstLine="0"/>
        <w:rPr>
          <w:sz w:val="24"/>
        </w:rPr>
      </w:pPr>
      <w:r>
        <w:rPr>
          <w:sz w:val="24"/>
        </w:rPr>
        <w:lastRenderedPageBreak/>
        <w:t>Целью оценки личностных достижений обучающихся на уровне НОО является получение общего представления о воспитательной деятельности образовательной организации и ее влиянии на коллектив обучающихся. При оценке личностных результатов необходимо соблюдение этических норм и правил взаимодействия с обучающимся с учетом его индивидуально-психологических особенностей развития.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34"/>
        </w:tabs>
        <w:spacing w:before="1"/>
        <w:ind w:right="134" w:firstLine="0"/>
        <w:rPr>
          <w:sz w:val="24"/>
        </w:rPr>
      </w:pPr>
      <w:r>
        <w:rPr>
          <w:sz w:val="24"/>
        </w:rPr>
        <w:t>Личностные достижения обучающихся, освоивших ООП НОО, включают две группы результатов: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2" w:hanging="360"/>
        <w:rPr>
          <w:sz w:val="24"/>
        </w:rPr>
      </w:pPr>
      <w:r>
        <w:rPr>
          <w:sz w:val="24"/>
        </w:rPr>
        <w:t>основы российской гражданской идентичности, ценностные установки и социально значимые качества личности;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 активное участие в социально значимой деятельности.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right="131" w:firstLine="0"/>
        <w:rPr>
          <w:sz w:val="24"/>
        </w:rPr>
      </w:pPr>
      <w:r>
        <w:rPr>
          <w:sz w:val="24"/>
        </w:rPr>
        <w:t>Учитывая особенности групп личностных результатов, педагогический работник может осуществлять только оценку следующих качеств: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учения;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  <w:tab w:val="left" w:pos="922"/>
        </w:tabs>
        <w:ind w:right="312" w:hanging="360"/>
        <w:jc w:val="left"/>
        <w:rPr>
          <w:sz w:val="24"/>
        </w:rPr>
      </w:pPr>
      <w:r>
        <w:rPr>
          <w:sz w:val="24"/>
        </w:rPr>
        <w:t xml:space="preserve">наличие умений принимать и удерживать учебную задачу, планировать учебные </w:t>
      </w:r>
      <w:r>
        <w:rPr>
          <w:spacing w:val="-2"/>
          <w:sz w:val="24"/>
        </w:rPr>
        <w:t>действия;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самооценку.</w:t>
      </w:r>
    </w:p>
    <w:p w:rsidR="00BF1C30" w:rsidRDefault="001A2D58">
      <w:pPr>
        <w:pStyle w:val="a3"/>
        <w:ind w:right="133"/>
      </w:pPr>
      <w:r>
        <w:t>Диагностические задания, устанавливающие уровень этих качеств, целесообразно интегрировать с заданиями по оценке метапредметных регулятивных универсальных учебных действий.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18"/>
        </w:tabs>
        <w:ind w:right="130" w:firstLine="0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 достижений обучающихся проводится по результатам психолого-педагогического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неперсонифицированных</w:t>
      </w:r>
      <w:proofErr w:type="spellEnd"/>
      <w:r>
        <w:rPr>
          <w:sz w:val="24"/>
        </w:rPr>
        <w:t xml:space="preserve"> мониторинговых исследований.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Результаты, полученные в ходе этих оценочных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процедур, допускается использовать только в виде агрегированных (усредненных, анонимных) данных.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ind w:left="619" w:hanging="477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b w:val="0"/>
          <w:color w:val="242424"/>
          <w:spacing w:val="-13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14"/>
        </w:rPr>
        <w:t xml:space="preserve"> </w:t>
      </w:r>
      <w:r>
        <w:rPr>
          <w:color w:val="242424"/>
          <w:spacing w:val="-2"/>
        </w:rPr>
        <w:t>метапредметных</w:t>
      </w:r>
      <w:r>
        <w:rPr>
          <w:b w:val="0"/>
          <w:color w:val="242424"/>
          <w:spacing w:val="-12"/>
        </w:rPr>
        <w:t xml:space="preserve"> </w:t>
      </w:r>
      <w:r>
        <w:rPr>
          <w:color w:val="242424"/>
          <w:spacing w:val="-2"/>
        </w:rPr>
        <w:t>результатов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25"/>
        </w:tabs>
        <w:ind w:right="131" w:firstLine="0"/>
        <w:rPr>
          <w:sz w:val="24"/>
        </w:rPr>
      </w:pPr>
      <w:r>
        <w:rPr>
          <w:sz w:val="24"/>
        </w:rPr>
        <w:t>Оценка метапредметных результатов осуществляется через оценку достижения планируемых результатов освоения ООП НОО, которые отражают совокупность познавательных, коммуникативных и регулятивных универсальных учебных действий.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79"/>
        </w:tabs>
        <w:ind w:right="133" w:firstLine="0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52"/>
        </w:tabs>
        <w:ind w:right="130" w:firstLine="0"/>
        <w:rPr>
          <w:sz w:val="24"/>
        </w:rPr>
      </w:pPr>
      <w:r>
        <w:rPr>
          <w:sz w:val="24"/>
        </w:rPr>
        <w:t xml:space="preserve">Оценка метапредметных результатов проводится с целью определения </w:t>
      </w:r>
      <w:r>
        <w:rPr>
          <w:spacing w:val="-2"/>
          <w:sz w:val="24"/>
        </w:rPr>
        <w:t>сформированности: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pacing w:val="-2"/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pacing w:val="-2"/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pacing w:val="-2"/>
          <w:sz w:val="24"/>
        </w:rPr>
        <w:t>регулятивных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действий.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74"/>
        </w:tabs>
        <w:ind w:right="131" w:firstLine="0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предполагает формирование и оценку у обучающихся базовых логических действий, базовых исследовательских действий, умения работать с информацией.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51"/>
        </w:tabs>
        <w:ind w:right="128" w:firstLine="0"/>
        <w:rPr>
          <w:sz w:val="24"/>
        </w:rPr>
      </w:pPr>
      <w:r>
        <w:rPr>
          <w:sz w:val="24"/>
        </w:rPr>
        <w:t>Овладение базовыми логическими действиями обеспечивает формирование у обучающихся следующих умений: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4" w:hanging="360"/>
        <w:rPr>
          <w:sz w:val="24"/>
        </w:rPr>
      </w:pPr>
      <w:r>
        <w:rPr>
          <w:sz w:val="24"/>
        </w:rPr>
        <w:t xml:space="preserve">сравнивать объекты, устанавливать основания для сравнения, устанавливать </w:t>
      </w:r>
      <w:r>
        <w:rPr>
          <w:spacing w:val="-2"/>
          <w:sz w:val="24"/>
        </w:rPr>
        <w:t>аналогии;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  <w:tab w:val="left" w:pos="922"/>
          <w:tab w:val="left" w:pos="2232"/>
          <w:tab w:val="left" w:pos="3946"/>
          <w:tab w:val="left" w:pos="4992"/>
          <w:tab w:val="left" w:pos="5564"/>
          <w:tab w:val="left" w:pos="7421"/>
        </w:tabs>
        <w:ind w:right="311" w:hanging="360"/>
        <w:jc w:val="left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существенный</w:t>
      </w:r>
      <w:r>
        <w:rPr>
          <w:sz w:val="24"/>
        </w:rPr>
        <w:tab/>
      </w:r>
      <w:r>
        <w:rPr>
          <w:spacing w:val="-2"/>
          <w:sz w:val="24"/>
        </w:rPr>
        <w:t>признак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 xml:space="preserve">классифицировать </w:t>
      </w:r>
      <w:r>
        <w:rPr>
          <w:sz w:val="24"/>
        </w:rPr>
        <w:t>предложенные объекты;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  <w:tab w:val="left" w:pos="922"/>
        </w:tabs>
        <w:ind w:right="312" w:hanging="360"/>
        <w:jc w:val="left"/>
        <w:rPr>
          <w:sz w:val="24"/>
        </w:rPr>
      </w:pPr>
      <w:r>
        <w:rPr>
          <w:sz w:val="24"/>
        </w:rPr>
        <w:t>находить закономерности и противоречия в рассматриваемых</w:t>
      </w:r>
      <w:r>
        <w:rPr>
          <w:spacing w:val="27"/>
          <w:sz w:val="24"/>
        </w:rPr>
        <w:t xml:space="preserve"> </w:t>
      </w:r>
      <w:r>
        <w:rPr>
          <w:sz w:val="24"/>
        </w:rPr>
        <w:t>фактах, данных и наблюдениях на основе предложенного педагогическим работником алгоритма;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  <w:tab w:val="left" w:pos="922"/>
        </w:tabs>
        <w:ind w:right="312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учебной 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 основе предложенного алгоритма;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  <w:tab w:val="left" w:pos="922"/>
          <w:tab w:val="left" w:pos="2588"/>
          <w:tab w:val="left" w:pos="5338"/>
          <w:tab w:val="left" w:pos="6152"/>
          <w:tab w:val="left" w:pos="6521"/>
          <w:tab w:val="left" w:pos="7892"/>
        </w:tabs>
        <w:ind w:right="311" w:hanging="360"/>
        <w:jc w:val="left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z w:val="24"/>
        </w:rPr>
        <w:tab/>
      </w:r>
      <w:r>
        <w:rPr>
          <w:spacing w:val="-2"/>
          <w:sz w:val="24"/>
        </w:rPr>
        <w:t>причинно-следственные</w:t>
      </w:r>
      <w:r>
        <w:rPr>
          <w:sz w:val="24"/>
        </w:rPr>
        <w:tab/>
      </w:r>
      <w:r>
        <w:rPr>
          <w:spacing w:val="-4"/>
          <w:sz w:val="24"/>
        </w:rPr>
        <w:t>связи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ситуациях,</w:t>
      </w:r>
      <w:r>
        <w:rPr>
          <w:sz w:val="24"/>
        </w:rPr>
        <w:tab/>
      </w:r>
      <w:r>
        <w:rPr>
          <w:spacing w:val="-2"/>
          <w:sz w:val="24"/>
        </w:rPr>
        <w:t xml:space="preserve">поддающихся </w:t>
      </w:r>
      <w:r>
        <w:rPr>
          <w:sz w:val="24"/>
        </w:rPr>
        <w:t>непосредственному наблюдению или знакомых по опыту, делать выводы.</w:t>
      </w:r>
    </w:p>
    <w:p w:rsidR="00BF1C30" w:rsidRDefault="00BF1C30">
      <w:pPr>
        <w:pStyle w:val="a4"/>
        <w:jc w:val="left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2"/>
          <w:numId w:val="10"/>
        </w:numPr>
        <w:tabs>
          <w:tab w:val="left" w:pos="772"/>
        </w:tabs>
        <w:spacing w:before="64"/>
        <w:ind w:right="129" w:firstLine="0"/>
        <w:rPr>
          <w:sz w:val="24"/>
        </w:rPr>
      </w:pPr>
      <w:r>
        <w:rPr>
          <w:sz w:val="24"/>
        </w:rPr>
        <w:lastRenderedPageBreak/>
        <w:t>Овладение базовыми исследовательскими действиями обеспечивает 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 обучающихся следующих умений: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2" w:hanging="36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spacing w:before="1"/>
        <w:ind w:right="311" w:hanging="360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 ситуации;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2" w:hanging="36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</w:t>
      </w:r>
      <w:r>
        <w:rPr>
          <w:spacing w:val="80"/>
          <w:sz w:val="24"/>
        </w:rPr>
        <w:t xml:space="preserve"> </w:t>
      </w:r>
      <w:r>
        <w:rPr>
          <w:sz w:val="24"/>
        </w:rPr>
        <w:t>подходящий (на основе предложенных критериев);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</w:t>
      </w:r>
      <w:r>
        <w:rPr>
          <w:spacing w:val="40"/>
          <w:sz w:val="24"/>
        </w:rPr>
        <w:t xml:space="preserve"> </w:t>
      </w:r>
      <w:r>
        <w:rPr>
          <w:sz w:val="24"/>
        </w:rPr>
        <w:t>– целое, причина – следствие);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 проведенного наблюдения (опыта, измерения, классификации, сравнения, исследования);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2" w:hanging="36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44"/>
        </w:tabs>
        <w:ind w:right="133" w:firstLine="0"/>
        <w:rPr>
          <w:sz w:val="24"/>
        </w:rPr>
      </w:pPr>
      <w:r>
        <w:rPr>
          <w:sz w:val="24"/>
        </w:rPr>
        <w:t>Работа с информацией как одно из познавательных универсальных учебных действий обеспечивает сформированность у обучающихся следующих умений: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выбирать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09" w:hanging="36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2" w:hanging="36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07" w:hanging="3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информационно- телекоммуникационной сети Интернет;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6" w:hanging="360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1017"/>
        </w:tabs>
        <w:ind w:right="132" w:firstLine="0"/>
        <w:rPr>
          <w:sz w:val="24"/>
        </w:rPr>
      </w:pPr>
      <w:r>
        <w:rPr>
          <w:sz w:val="24"/>
        </w:rPr>
        <w:t>Овладение универсальными учебными коммуникативными действиями предполагает формирование и оценку 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таких групп умений, как общение и совместная деятельность.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73"/>
        </w:tabs>
        <w:ind w:right="132" w:firstLine="0"/>
        <w:rPr>
          <w:sz w:val="24"/>
        </w:rPr>
      </w:pPr>
      <w:r>
        <w:rPr>
          <w:sz w:val="24"/>
        </w:rPr>
        <w:t>Общение как одно из коммуникативных универсальных учебных действий обеспечивает сформированность у обучающихся следующих умений: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1" w:hanging="36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1" w:hanging="360"/>
        <w:rPr>
          <w:sz w:val="24"/>
        </w:rPr>
      </w:pPr>
      <w:r>
        <w:rPr>
          <w:sz w:val="24"/>
        </w:rPr>
        <w:t xml:space="preserve">проявлять уважительное отношение к собеседнику, соблюдать правила ведения диалога и дискуссии; признавать возможность существования разных точек </w:t>
      </w:r>
      <w:r>
        <w:rPr>
          <w:spacing w:val="-2"/>
          <w:sz w:val="24"/>
        </w:rPr>
        <w:t>зрения;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корректно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задачей;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повествование);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готовить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08" w:hanging="360"/>
        <w:rPr>
          <w:sz w:val="24"/>
        </w:rPr>
      </w:pPr>
      <w:r>
        <w:rPr>
          <w:sz w:val="24"/>
        </w:rPr>
        <w:t xml:space="preserve">подбирать иллюстративный материал (рисунки, фото, плакаты) к тексту </w:t>
      </w:r>
      <w:r>
        <w:rPr>
          <w:spacing w:val="-2"/>
          <w:sz w:val="24"/>
        </w:rPr>
        <w:t>выступления;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94"/>
        </w:tabs>
        <w:spacing w:before="1"/>
        <w:ind w:right="133" w:firstLine="0"/>
        <w:rPr>
          <w:sz w:val="24"/>
        </w:rPr>
      </w:pPr>
      <w:r>
        <w:rPr>
          <w:sz w:val="24"/>
        </w:rPr>
        <w:t>Совместная деятельность как одно из коммуникативных универсальных учебных действий обеспечивает сформированность у обучающихся следующих умений: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09" w:hanging="360"/>
        <w:rPr>
          <w:sz w:val="24"/>
        </w:rPr>
      </w:pPr>
      <w:r>
        <w:rPr>
          <w:sz w:val="24"/>
        </w:rPr>
        <w:t xml:space="preserve"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</w:t>
      </w:r>
      <w:r>
        <w:rPr>
          <w:spacing w:val="-2"/>
          <w:sz w:val="24"/>
        </w:rPr>
        <w:t>сроков;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spacing w:before="64"/>
        <w:ind w:right="309" w:hanging="360"/>
        <w:rPr>
          <w:sz w:val="24"/>
        </w:rPr>
      </w:pPr>
      <w:r>
        <w:rPr>
          <w:sz w:val="24"/>
        </w:rPr>
        <w:lastRenderedPageBreak/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</w:t>
      </w:r>
      <w:r>
        <w:rPr>
          <w:spacing w:val="-2"/>
          <w:sz w:val="24"/>
        </w:rPr>
        <w:t>подчиняться;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spacing w:before="1"/>
        <w:ind w:left="861" w:hanging="299"/>
        <w:rPr>
          <w:sz w:val="24"/>
        </w:rPr>
      </w:pPr>
      <w:r>
        <w:rPr>
          <w:sz w:val="24"/>
        </w:rPr>
        <w:t>ответственно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результат;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образцы.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68"/>
        </w:tabs>
        <w:ind w:right="130" w:firstLine="0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ошибок).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1103"/>
        </w:tabs>
        <w:ind w:right="132" w:firstLine="0"/>
        <w:rPr>
          <w:sz w:val="24"/>
        </w:rPr>
      </w:pPr>
      <w:r>
        <w:rPr>
          <w:sz w:val="24"/>
        </w:rPr>
        <w:t>Оценка достижения метапредметных результатов осуществляется как педагогическим работником в ходе текущей и промежуточной оценки по предмету, так и администрацией образовательной организации в ходе мониторинга. В текущем учебном процессе отслеживается способность обучающихся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90"/>
        </w:tabs>
        <w:ind w:right="132" w:firstLine="0"/>
        <w:rPr>
          <w:sz w:val="24"/>
        </w:rPr>
      </w:pPr>
      <w:r>
        <w:rPr>
          <w:sz w:val="24"/>
        </w:rPr>
        <w:t>В ходе мониторинга проводится оценка сформированности универсальных учебных действий. Содержание и периодичность мониторинга устанавливаются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решением педагогического совета образовательной организации.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грамотности, сформированности регулятивных, коммуникативных и познавательных учебных действий.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ind w:left="619" w:hanging="477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b w:val="0"/>
          <w:color w:val="242424"/>
          <w:spacing w:val="-13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12"/>
        </w:rPr>
        <w:t xml:space="preserve"> </w:t>
      </w:r>
      <w:r>
        <w:rPr>
          <w:color w:val="242424"/>
          <w:spacing w:val="-2"/>
        </w:rPr>
        <w:t>предметных</w:t>
      </w:r>
      <w:r>
        <w:rPr>
          <w:b w:val="0"/>
          <w:color w:val="242424"/>
          <w:spacing w:val="-10"/>
        </w:rPr>
        <w:t xml:space="preserve"> </w:t>
      </w:r>
      <w:r>
        <w:rPr>
          <w:color w:val="242424"/>
          <w:spacing w:val="-2"/>
        </w:rPr>
        <w:t>результатов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right="129" w:firstLine="0"/>
        <w:rPr>
          <w:sz w:val="24"/>
        </w:rPr>
      </w:pPr>
      <w:r>
        <w:rPr>
          <w:sz w:val="24"/>
        </w:rPr>
        <w:t>Предметные результаты освоения ООП НОО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60"/>
        </w:tabs>
        <w:ind w:right="130" w:firstLine="0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93"/>
        </w:tabs>
        <w:ind w:right="131" w:firstLine="0"/>
        <w:rPr>
          <w:sz w:val="24"/>
        </w:rPr>
      </w:pPr>
      <w:r>
        <w:rPr>
          <w:sz w:val="24"/>
        </w:rPr>
        <w:t>Основным предметом оценки результатов освоения ООП НОО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69"/>
        </w:tabs>
        <w:ind w:right="131" w:firstLine="0"/>
        <w:rPr>
          <w:sz w:val="24"/>
        </w:rPr>
      </w:pPr>
      <w:r>
        <w:rPr>
          <w:sz w:val="24"/>
        </w:rPr>
        <w:t>Для оценки предметных результатов освоения ООП НОО используются критерии: знание и понимание, применение, функциональность.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69"/>
        </w:tabs>
        <w:ind w:right="132" w:firstLine="0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 роли изучаемой области знания или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pacing w:val="-2"/>
          <w:sz w:val="24"/>
        </w:rPr>
        <w:t>Обобщенный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критерий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«применение»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2" w:hanging="284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0" w:hanging="284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 (проблем), в том числе в ходе поисковой деятельности, учебно-исследовательской и учебно-проектной деятельности.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2"/>
          <w:numId w:val="10"/>
        </w:numPr>
        <w:tabs>
          <w:tab w:val="left" w:pos="793"/>
        </w:tabs>
        <w:spacing w:before="64"/>
        <w:ind w:right="129" w:firstLine="0"/>
        <w:rPr>
          <w:sz w:val="24"/>
        </w:rPr>
      </w:pPr>
      <w:r>
        <w:rPr>
          <w:sz w:val="24"/>
        </w:rPr>
        <w:lastRenderedPageBreak/>
        <w:t>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66"/>
        </w:tabs>
        <w:spacing w:before="1"/>
        <w:ind w:right="132" w:firstLine="0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педагогическим работником в ходе процедур текущего, тематического, промежуточного и итогового контроля.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89"/>
        </w:tabs>
        <w:ind w:right="128" w:firstLine="0"/>
        <w:rPr>
          <w:sz w:val="24"/>
        </w:rPr>
      </w:pPr>
      <w:r>
        <w:rPr>
          <w:sz w:val="24"/>
        </w:rPr>
        <w:t>Особенности оценки предметных результатов по отдельному учебному предмету фиксируются в приложении к ООП НОО.</w:t>
      </w:r>
    </w:p>
    <w:p w:rsidR="00BF1C30" w:rsidRDefault="001A2D58">
      <w:pPr>
        <w:pStyle w:val="a3"/>
        <w:ind w:right="133"/>
      </w:pPr>
      <w:r>
        <w:t xml:space="preserve">Описание оценки предметных результатов по отдельному учебному предмету должно </w:t>
      </w:r>
      <w:r>
        <w:rPr>
          <w:spacing w:val="-2"/>
        </w:rPr>
        <w:t>включать: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 xml:space="preserve">список итоговых планируемых результатов с указанием этапов их формирования и способов оценки (например, текущая (тематическая); устно (письменно), </w:t>
      </w:r>
      <w:r>
        <w:rPr>
          <w:spacing w:val="-2"/>
          <w:sz w:val="24"/>
        </w:rPr>
        <w:t>практика);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09" w:hanging="360"/>
        <w:rPr>
          <w:sz w:val="24"/>
        </w:rPr>
      </w:pPr>
      <w:r>
        <w:rPr>
          <w:sz w:val="24"/>
        </w:rPr>
        <w:t xml:space="preserve">требования к выставлению отметок за промежуточную аттестацию (при необходимости – с учетом степени значимости отметок за отдельные оценочные </w:t>
      </w:r>
      <w:r>
        <w:rPr>
          <w:spacing w:val="-2"/>
          <w:sz w:val="24"/>
        </w:rPr>
        <w:t>процедуры);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график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мероприятий.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ind w:left="619" w:hanging="477"/>
        <w:rPr>
          <w:color w:val="242424"/>
        </w:rPr>
      </w:pPr>
      <w:r>
        <w:rPr>
          <w:color w:val="242424"/>
          <w:spacing w:val="-2"/>
        </w:rPr>
        <w:t>Процедуры</w:t>
      </w:r>
      <w:r>
        <w:rPr>
          <w:b w:val="0"/>
          <w:color w:val="242424"/>
          <w:spacing w:val="-12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9"/>
        </w:rPr>
        <w:t xml:space="preserve"> </w:t>
      </w:r>
      <w:r>
        <w:rPr>
          <w:color w:val="242424"/>
          <w:spacing w:val="-2"/>
        </w:rPr>
        <w:t>на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уровне</w:t>
      </w:r>
      <w:r>
        <w:rPr>
          <w:b w:val="0"/>
          <w:color w:val="242424"/>
          <w:spacing w:val="-6"/>
        </w:rPr>
        <w:t xml:space="preserve"> </w:t>
      </w:r>
      <w:r>
        <w:rPr>
          <w:color w:val="242424"/>
          <w:spacing w:val="-5"/>
        </w:rPr>
        <w:t>НОО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55"/>
        </w:tabs>
        <w:ind w:right="129" w:firstLine="0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93"/>
          <w:tab w:val="left" w:pos="1395"/>
          <w:tab w:val="left" w:pos="1520"/>
          <w:tab w:val="left" w:pos="1721"/>
          <w:tab w:val="left" w:pos="1865"/>
          <w:tab w:val="left" w:pos="2360"/>
          <w:tab w:val="left" w:pos="2705"/>
          <w:tab w:val="left" w:pos="2962"/>
          <w:tab w:val="left" w:pos="3104"/>
          <w:tab w:val="left" w:pos="3660"/>
          <w:tab w:val="left" w:pos="4426"/>
          <w:tab w:val="left" w:pos="4460"/>
          <w:tab w:val="left" w:pos="4920"/>
          <w:tab w:val="left" w:pos="5100"/>
          <w:tab w:val="left" w:pos="5727"/>
          <w:tab w:val="left" w:pos="6444"/>
          <w:tab w:val="left" w:pos="6924"/>
          <w:tab w:val="left" w:pos="7080"/>
          <w:tab w:val="left" w:pos="7558"/>
          <w:tab w:val="left" w:pos="8088"/>
          <w:tab w:val="left" w:pos="8472"/>
          <w:tab w:val="left" w:pos="9370"/>
        </w:tabs>
        <w:ind w:right="129" w:firstLine="0"/>
        <w:rPr>
          <w:sz w:val="24"/>
        </w:rPr>
      </w:pPr>
      <w:r>
        <w:rPr>
          <w:sz w:val="24"/>
        </w:rPr>
        <w:t>Стартовая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40"/>
          <w:sz w:val="24"/>
        </w:rPr>
        <w:t xml:space="preserve"> </w:t>
      </w:r>
      <w:r>
        <w:rPr>
          <w:sz w:val="24"/>
        </w:rPr>
        <w:t>1-го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 (точка</w:t>
      </w:r>
      <w:r>
        <w:rPr>
          <w:spacing w:val="80"/>
          <w:sz w:val="24"/>
        </w:rPr>
        <w:t xml:space="preserve"> </w:t>
      </w:r>
      <w:r>
        <w:rPr>
          <w:sz w:val="24"/>
        </w:rPr>
        <w:t>отсчета)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0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Объектом</w:t>
      </w:r>
      <w:r>
        <w:rPr>
          <w:sz w:val="24"/>
        </w:rPr>
        <w:tab/>
      </w:r>
      <w:r>
        <w:rPr>
          <w:spacing w:val="-2"/>
          <w:sz w:val="24"/>
        </w:rPr>
        <w:t>оценки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рамках</w:t>
      </w:r>
      <w:r>
        <w:rPr>
          <w:sz w:val="24"/>
        </w:rPr>
        <w:tab/>
      </w:r>
      <w:r>
        <w:rPr>
          <w:spacing w:val="-2"/>
          <w:sz w:val="24"/>
        </w:rPr>
        <w:t>стартовой</w:t>
      </w:r>
      <w:r>
        <w:rPr>
          <w:sz w:val="24"/>
        </w:rPr>
        <w:tab/>
      </w:r>
      <w:r>
        <w:rPr>
          <w:spacing w:val="-2"/>
          <w:sz w:val="24"/>
        </w:rPr>
        <w:t>диагностики</w:t>
      </w:r>
      <w:r>
        <w:rPr>
          <w:sz w:val="24"/>
        </w:rPr>
        <w:tab/>
      </w:r>
      <w:r>
        <w:rPr>
          <w:spacing w:val="-2"/>
          <w:sz w:val="24"/>
        </w:rPr>
        <w:t>является</w:t>
      </w:r>
      <w:r>
        <w:rPr>
          <w:sz w:val="24"/>
        </w:rPr>
        <w:tab/>
      </w:r>
      <w:r>
        <w:rPr>
          <w:spacing w:val="-2"/>
          <w:sz w:val="24"/>
        </w:rPr>
        <w:t xml:space="preserve">сформированность </w:t>
      </w:r>
      <w:r>
        <w:rPr>
          <w:sz w:val="24"/>
        </w:rPr>
        <w:t>предпосылок учебной деятельности, готовность к овладению чтением, грамотой и счетом. Стартовая 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может проводиться педагогическими работниками с целью оценки </w:t>
      </w:r>
      <w:r>
        <w:rPr>
          <w:spacing w:val="-2"/>
          <w:sz w:val="24"/>
        </w:rPr>
        <w:t>готовности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изучению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отдельных</w:t>
      </w:r>
      <w:r>
        <w:rPr>
          <w:sz w:val="24"/>
        </w:rPr>
        <w:tab/>
      </w:r>
      <w:r>
        <w:rPr>
          <w:spacing w:val="-2"/>
          <w:sz w:val="24"/>
        </w:rPr>
        <w:t>предметов</w:t>
      </w:r>
      <w:r>
        <w:rPr>
          <w:sz w:val="24"/>
        </w:rPr>
        <w:tab/>
      </w:r>
      <w:r>
        <w:rPr>
          <w:spacing w:val="-2"/>
          <w:sz w:val="24"/>
        </w:rPr>
        <w:t>(разделов).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2"/>
          <w:sz w:val="24"/>
        </w:rPr>
        <w:t>стартовой диагностики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являются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основанием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корректировки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z w:val="24"/>
        </w:rPr>
        <w:tab/>
      </w:r>
      <w:r>
        <w:rPr>
          <w:spacing w:val="-2"/>
          <w:sz w:val="24"/>
        </w:rPr>
        <w:t>программ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индивидуализации учебного процесса.</w:t>
      </w:r>
    </w:p>
    <w:p w:rsidR="00BF1C30" w:rsidRDefault="001A2D58">
      <w:pPr>
        <w:pStyle w:val="a3"/>
        <w:ind w:right="131"/>
      </w:pPr>
      <w:r>
        <w:t xml:space="preserve">Оценивание обучающихся 1-го класса осуществляется в форме словесных качественных оценок на </w:t>
      </w:r>
      <w:proofErr w:type="spellStart"/>
      <w:r>
        <w:t>критериальной</w:t>
      </w:r>
      <w:proofErr w:type="spellEnd"/>
      <w:r>
        <w:t xml:space="preserve"> основе, а также письменных заключений учителя по итогам проверки самостоятельных работ в соответствии с критериями. Использование данных форм оценивания осуществляется в соответствии с письмом Минобразования от 03.06.2003 № 13-51-120/13 «О системе оценивания учебных достижений младших школьников в условиях </w:t>
      </w:r>
      <w:proofErr w:type="spellStart"/>
      <w:r>
        <w:t>безотметочного</w:t>
      </w:r>
      <w:proofErr w:type="spellEnd"/>
      <w:r>
        <w:t xml:space="preserve"> обучения в общеобразовательных учреждениях». В течение первого года обучения в журнале и личных делах обучающихся фиксируются только пропуски уроков.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65"/>
        </w:tabs>
        <w:ind w:right="132" w:firstLine="0"/>
        <w:rPr>
          <w:sz w:val="24"/>
        </w:rPr>
      </w:pPr>
      <w:r>
        <w:rPr>
          <w:sz w:val="24"/>
        </w:rPr>
        <w:t xml:space="preserve">Успешность усвоения программ обучающимися 1-го класса характеризуется качественной оценкой. Учитель составляет характеристику образовательных достижений </w:t>
      </w:r>
      <w:r>
        <w:rPr>
          <w:spacing w:val="-2"/>
          <w:sz w:val="24"/>
        </w:rPr>
        <w:t>обучающегося.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3"/>
        </w:tabs>
        <w:ind w:right="134" w:firstLine="0"/>
        <w:rPr>
          <w:sz w:val="24"/>
        </w:rPr>
      </w:pP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2-го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 отметок: «5», «4», «3», «2», «1»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57"/>
        </w:tabs>
        <w:ind w:right="132" w:firstLine="0"/>
        <w:rPr>
          <w:sz w:val="24"/>
        </w:rPr>
      </w:pPr>
      <w:r>
        <w:rPr>
          <w:sz w:val="24"/>
        </w:rPr>
        <w:t>Текущая оценка направлена на оценку индивидуального продвижения обучающегося в освоении программы учебного предмета.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right="132" w:firstLine="0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79"/>
        </w:tabs>
        <w:ind w:right="132" w:firstLine="0"/>
        <w:rPr>
          <w:sz w:val="24"/>
        </w:rPr>
      </w:pPr>
      <w:r>
        <w:rPr>
          <w:sz w:val="24"/>
        </w:rPr>
        <w:t xml:space="preserve">В текущей оценке используются различные формы и методы проверки (устные и </w:t>
      </w:r>
      <w:proofErr w:type="gramStart"/>
      <w:r>
        <w:rPr>
          <w:sz w:val="24"/>
        </w:rPr>
        <w:t>письменные</w:t>
      </w:r>
      <w:r>
        <w:rPr>
          <w:spacing w:val="26"/>
          <w:sz w:val="24"/>
        </w:rPr>
        <w:t xml:space="preserve">  </w:t>
      </w:r>
      <w:r>
        <w:rPr>
          <w:sz w:val="24"/>
        </w:rPr>
        <w:t>опросы</w:t>
      </w:r>
      <w:proofErr w:type="gramEnd"/>
      <w:r>
        <w:rPr>
          <w:sz w:val="24"/>
        </w:rPr>
        <w:t>,</w:t>
      </w:r>
      <w:r>
        <w:rPr>
          <w:spacing w:val="26"/>
          <w:sz w:val="24"/>
        </w:rPr>
        <w:t xml:space="preserve">  </w:t>
      </w:r>
      <w:r>
        <w:rPr>
          <w:sz w:val="24"/>
        </w:rPr>
        <w:t>практические</w:t>
      </w:r>
      <w:r>
        <w:rPr>
          <w:spacing w:val="26"/>
          <w:sz w:val="24"/>
        </w:rPr>
        <w:t xml:space="preserve">  </w:t>
      </w:r>
      <w:r>
        <w:rPr>
          <w:sz w:val="24"/>
        </w:rPr>
        <w:t>работы,</w:t>
      </w:r>
      <w:r>
        <w:rPr>
          <w:spacing w:val="26"/>
          <w:sz w:val="24"/>
        </w:rPr>
        <w:t xml:space="preserve">  </w:t>
      </w:r>
      <w:r>
        <w:rPr>
          <w:sz w:val="24"/>
        </w:rPr>
        <w:t>творческие</w:t>
      </w:r>
      <w:r>
        <w:rPr>
          <w:spacing w:val="26"/>
          <w:sz w:val="24"/>
        </w:rPr>
        <w:t xml:space="preserve">  </w:t>
      </w:r>
      <w:r>
        <w:rPr>
          <w:sz w:val="24"/>
        </w:rPr>
        <w:t>работы,</w:t>
      </w:r>
      <w:r>
        <w:rPr>
          <w:spacing w:val="28"/>
          <w:sz w:val="24"/>
        </w:rPr>
        <w:t xml:space="preserve">  </w:t>
      </w:r>
      <w:r>
        <w:rPr>
          <w:sz w:val="24"/>
        </w:rPr>
        <w:t>индивидуальные</w:t>
      </w:r>
      <w:r>
        <w:rPr>
          <w:spacing w:val="26"/>
          <w:sz w:val="24"/>
        </w:rPr>
        <w:t xml:space="preserve">  </w:t>
      </w:r>
      <w:r>
        <w:rPr>
          <w:spacing w:val="-10"/>
          <w:sz w:val="24"/>
        </w:rPr>
        <w:t>и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3"/>
        <w:spacing w:before="64"/>
        <w:ind w:right="132"/>
      </w:pPr>
      <w:r>
        <w:lastRenderedPageBreak/>
        <w:t xml:space="preserve">групповые формы, само- и </w:t>
      </w:r>
      <w:proofErr w:type="spellStart"/>
      <w:r>
        <w:t>взаимооценка</w:t>
      </w:r>
      <w:proofErr w:type="spellEnd"/>
      <w:r>
        <w:t>, рефлексия, листы продвижения и другие) с учетом особенностей учебного предмета.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10"/>
        </w:tabs>
        <w:ind w:right="133" w:firstLine="0"/>
        <w:rPr>
          <w:sz w:val="24"/>
        </w:rPr>
      </w:pPr>
      <w:r>
        <w:rPr>
          <w:sz w:val="24"/>
        </w:rPr>
        <w:t xml:space="preserve">Результаты текущей оценки являются основой для индивидуализации учебного </w:t>
      </w:r>
      <w:r>
        <w:rPr>
          <w:spacing w:val="-2"/>
          <w:sz w:val="24"/>
        </w:rPr>
        <w:t>процесса.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spacing w:before="1"/>
        <w:ind w:right="133" w:firstLine="0"/>
        <w:rPr>
          <w:sz w:val="24"/>
        </w:rPr>
      </w:pPr>
      <w:r>
        <w:rPr>
          <w:sz w:val="24"/>
        </w:rPr>
        <w:t>Тематическая оценка направлена на оценку уровня достижения обучающимися тематических планируемых результатов по учебному предмету.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30"/>
        </w:tabs>
        <w:ind w:right="132" w:firstLine="0"/>
        <w:rPr>
          <w:sz w:val="24"/>
        </w:rPr>
      </w:pPr>
      <w:r>
        <w:rPr>
          <w:sz w:val="24"/>
        </w:rPr>
        <w:t>Промежуточная аттестация обучающихся 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начиная со 2-го класса в конце каждого учебного периода по каждому изучаемому учебному предмету.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71"/>
        </w:tabs>
        <w:ind w:right="132" w:firstLine="0"/>
        <w:rPr>
          <w:sz w:val="24"/>
        </w:rPr>
      </w:pPr>
      <w:r>
        <w:rPr>
          <w:sz w:val="24"/>
        </w:rPr>
        <w:t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61"/>
        </w:tabs>
        <w:ind w:right="133" w:firstLine="0"/>
        <w:rPr>
          <w:sz w:val="24"/>
        </w:rPr>
      </w:pPr>
      <w:r>
        <w:rPr>
          <w:sz w:val="24"/>
        </w:rPr>
        <w:t>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88"/>
        </w:tabs>
        <w:ind w:right="130" w:firstLine="0"/>
        <w:rPr>
          <w:sz w:val="24"/>
        </w:rPr>
      </w:pPr>
      <w:r>
        <w:rPr>
          <w:sz w:val="24"/>
        </w:rPr>
        <w:t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действий.</w:t>
      </w:r>
    </w:p>
    <w:p w:rsidR="00BF1C30" w:rsidRDefault="001A2D58">
      <w:pPr>
        <w:pStyle w:val="1"/>
        <w:numPr>
          <w:ilvl w:val="0"/>
          <w:numId w:val="10"/>
        </w:numPr>
        <w:tabs>
          <w:tab w:val="left" w:pos="414"/>
        </w:tabs>
        <w:spacing w:line="322" w:lineRule="exact"/>
        <w:ind w:left="414" w:hanging="272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b w:val="0"/>
          <w:color w:val="242424"/>
          <w:spacing w:val="-11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на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уровне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основного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общего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образования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19"/>
        </w:tabs>
        <w:spacing w:line="320" w:lineRule="exact"/>
        <w:ind w:left="619" w:hanging="477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Система</w:t>
      </w:r>
      <w:r>
        <w:rPr>
          <w:color w:val="242424"/>
          <w:spacing w:val="-14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оценивания</w:t>
      </w:r>
      <w:r>
        <w:rPr>
          <w:color w:val="242424"/>
          <w:spacing w:val="-13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личностных</w:t>
      </w:r>
      <w:r>
        <w:rPr>
          <w:color w:val="242424"/>
          <w:spacing w:val="-9"/>
          <w:sz w:val="28"/>
        </w:rPr>
        <w:t xml:space="preserve"> </w:t>
      </w:r>
      <w:r>
        <w:rPr>
          <w:b/>
          <w:color w:val="242424"/>
          <w:spacing w:val="-2"/>
          <w:sz w:val="28"/>
        </w:rPr>
        <w:t>результатов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right="132" w:firstLine="0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оценку достижения планируемых результатов освоения основной образовательной программы, которые устанавливаются требованиями ФГОС ООО.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10"/>
        </w:tabs>
        <w:ind w:right="133" w:firstLine="0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32"/>
        </w:tabs>
        <w:ind w:right="130" w:firstLine="0"/>
        <w:rPr>
          <w:sz w:val="24"/>
        </w:rPr>
      </w:pPr>
      <w:r>
        <w:rPr>
          <w:sz w:val="24"/>
        </w:rPr>
        <w:t>Во внутреннем мониторинге проводится оценка сформированности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Российской Федерации, общественно-полезной деятельности; ответственности за результаты обучения; способности делать осознанный выбор своей образовательной траектории, в</w:t>
      </w:r>
      <w:r>
        <w:rPr>
          <w:spacing w:val="40"/>
          <w:sz w:val="24"/>
        </w:rPr>
        <w:t xml:space="preserve"> </w:t>
      </w:r>
      <w:r>
        <w:rPr>
          <w:sz w:val="24"/>
        </w:rPr>
        <w:t>том числе выбор профессии; ценностно-смысловых установках обучающихся, формируемых средствами учебных предметов.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10"/>
        </w:tabs>
        <w:ind w:right="130" w:firstLine="0"/>
        <w:rPr>
          <w:sz w:val="24"/>
        </w:rPr>
      </w:pPr>
      <w:r>
        <w:rPr>
          <w:sz w:val="24"/>
        </w:rPr>
        <w:t xml:space="preserve"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</w:t>
      </w:r>
      <w:r>
        <w:rPr>
          <w:spacing w:val="-2"/>
          <w:sz w:val="24"/>
        </w:rPr>
        <w:t>данных.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before="2" w:line="320" w:lineRule="exact"/>
        <w:ind w:left="619" w:hanging="477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b w:val="0"/>
          <w:color w:val="242424"/>
          <w:spacing w:val="-13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14"/>
        </w:rPr>
        <w:t xml:space="preserve"> </w:t>
      </w:r>
      <w:r>
        <w:rPr>
          <w:color w:val="242424"/>
          <w:spacing w:val="-2"/>
        </w:rPr>
        <w:t>метапредметных</w:t>
      </w:r>
      <w:r>
        <w:rPr>
          <w:b w:val="0"/>
          <w:color w:val="242424"/>
          <w:spacing w:val="-12"/>
        </w:rPr>
        <w:t xml:space="preserve"> </w:t>
      </w:r>
      <w:r>
        <w:rPr>
          <w:color w:val="242424"/>
          <w:spacing w:val="-2"/>
        </w:rPr>
        <w:t>результатов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56"/>
        </w:tabs>
        <w:ind w:right="129" w:firstLine="0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 планируемых результатов освоения ФОП ООО, которые отражают совокупность познавательных, коммуникативных и регулятивных универсальных учебных действий, а также систему междисциплинарных (межпредметных) понятий.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79"/>
        </w:tabs>
        <w:ind w:right="133" w:firstLine="0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z w:val="24"/>
        </w:rPr>
        <w:t>Основным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является: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3" w:hanging="284"/>
        <w:rPr>
          <w:sz w:val="24"/>
        </w:rPr>
      </w:pPr>
      <w:r>
        <w:rPr>
          <w:sz w:val="24"/>
        </w:rPr>
        <w:t>освоение обучающимися межпредметных понятий и универсальных учебных действий (регулятивных, познавательных, коммуникативных);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0" w:hanging="284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(замещение, моделирование, кодирование и декодирование информации, логические операции, включая общие приемы решения задач);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spacing w:line="237" w:lineRule="auto"/>
        <w:ind w:left="425" w:right="309" w:hanging="284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(приобретение </w:t>
      </w:r>
      <w:proofErr w:type="gramStart"/>
      <w:r>
        <w:rPr>
          <w:sz w:val="24"/>
        </w:rPr>
        <w:t>умения</w:t>
      </w:r>
      <w:r>
        <w:rPr>
          <w:spacing w:val="78"/>
          <w:sz w:val="24"/>
        </w:rPr>
        <w:t xml:space="preserve">  </w:t>
      </w:r>
      <w:r>
        <w:rPr>
          <w:sz w:val="24"/>
        </w:rPr>
        <w:t>учитывать</w:t>
      </w:r>
      <w:proofErr w:type="gramEnd"/>
      <w:r>
        <w:rPr>
          <w:spacing w:val="76"/>
          <w:sz w:val="24"/>
        </w:rPr>
        <w:t xml:space="preserve">  </w:t>
      </w:r>
      <w:r>
        <w:rPr>
          <w:sz w:val="24"/>
        </w:rPr>
        <w:t>позицию</w:t>
      </w:r>
      <w:r>
        <w:rPr>
          <w:spacing w:val="77"/>
          <w:sz w:val="24"/>
        </w:rPr>
        <w:t xml:space="preserve">  </w:t>
      </w:r>
      <w:r>
        <w:rPr>
          <w:sz w:val="24"/>
        </w:rPr>
        <w:t>собеседника,</w:t>
      </w:r>
      <w:r>
        <w:rPr>
          <w:spacing w:val="76"/>
          <w:sz w:val="24"/>
        </w:rPr>
        <w:t xml:space="preserve">  </w:t>
      </w:r>
      <w:r>
        <w:rPr>
          <w:sz w:val="24"/>
        </w:rPr>
        <w:t>организовывать</w:t>
      </w:r>
      <w:r>
        <w:rPr>
          <w:spacing w:val="76"/>
          <w:sz w:val="24"/>
        </w:rPr>
        <w:t xml:space="preserve">  </w:t>
      </w:r>
      <w:r>
        <w:rPr>
          <w:sz w:val="24"/>
        </w:rPr>
        <w:t>и</w:t>
      </w:r>
      <w:r>
        <w:rPr>
          <w:spacing w:val="77"/>
          <w:sz w:val="24"/>
        </w:rPr>
        <w:t xml:space="preserve">  </w:t>
      </w:r>
      <w:r>
        <w:rPr>
          <w:sz w:val="24"/>
        </w:rPr>
        <w:t>осуществлять</w:t>
      </w:r>
    </w:p>
    <w:p w:rsidR="00BF1C30" w:rsidRDefault="00BF1C30">
      <w:pPr>
        <w:pStyle w:val="a4"/>
        <w:spacing w:line="237" w:lineRule="auto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3"/>
        <w:spacing w:before="64"/>
        <w:ind w:left="425" w:right="310"/>
      </w:pPr>
      <w:r>
        <w:lastRenderedPageBreak/>
        <w:t>сотрудничество, взаимодействие с педагогическими работниками и со сверстниками, адекватно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spacing w:before="1"/>
        <w:ind w:left="425" w:right="311" w:hanging="284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способу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 актуальный контроль на уровне произвольного внимания).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77"/>
        </w:tabs>
        <w:ind w:right="129" w:firstLine="0"/>
        <w:rPr>
          <w:sz w:val="24"/>
        </w:rPr>
      </w:pPr>
      <w:r>
        <w:rPr>
          <w:sz w:val="24"/>
        </w:rPr>
        <w:t>Оценка достижения метапредметных результатов осуществляется администрацией образовательной организации в ходе внутреннего мониторинга. Содержание и периодичность внутреннего мониторинга устанавливается решением педагогического 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и может включать диагностические материалы по оценке читательской и цифровой грамотности, сформированности регулятивных, коммуникативных и познавательных универсальных учебных действий.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оценки: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2" w:hanging="284"/>
        <w:rPr>
          <w:sz w:val="24"/>
        </w:rPr>
      </w:pPr>
      <w:r>
        <w:rPr>
          <w:sz w:val="24"/>
        </w:rPr>
        <w:t xml:space="preserve">для проверки читательской грамотности – письменная работа на межпредметной </w:t>
      </w:r>
      <w:r>
        <w:rPr>
          <w:spacing w:val="-2"/>
          <w:sz w:val="24"/>
        </w:rPr>
        <w:t>основе;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2" w:hanging="284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 (компьютеризованной) частью;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2" w:hanging="284"/>
        <w:rPr>
          <w:sz w:val="24"/>
        </w:rPr>
      </w:pPr>
      <w:r>
        <w:rPr>
          <w:sz w:val="24"/>
        </w:rPr>
        <w:t>для проверки сформированности регулятивных, коммуникативных и познавательных универсальных учебных действий – экспертная оценка процесса и результатов выполнения групповых и (или) индивидуальных учебных исследований и проектов.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08"/>
        </w:tabs>
        <w:ind w:right="129" w:firstLine="0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(далее – проект)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 творческую и другие).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z w:val="24"/>
        </w:rPr>
        <w:t>Выбор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обучающимися.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z w:val="24"/>
        </w:rPr>
        <w:t>Результатом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одна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0" w:hanging="284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0" w:hanging="284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произведения, компьютерной анимации и других;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4"/>
        </w:tabs>
        <w:ind w:left="424" w:hanging="282"/>
        <w:rPr>
          <w:sz w:val="24"/>
        </w:rPr>
      </w:pPr>
      <w:r>
        <w:rPr>
          <w:sz w:val="24"/>
        </w:rPr>
        <w:t>материальный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15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11"/>
          <w:sz w:val="24"/>
        </w:rPr>
        <w:t xml:space="preserve"> </w:t>
      </w:r>
      <w:r>
        <w:rPr>
          <w:sz w:val="24"/>
        </w:rPr>
        <w:t>иное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изделие;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4"/>
        </w:tabs>
        <w:ind w:left="424" w:hanging="282"/>
        <w:rPr>
          <w:sz w:val="24"/>
        </w:rPr>
      </w:pPr>
      <w:r>
        <w:rPr>
          <w:sz w:val="24"/>
        </w:rPr>
        <w:t>отчетные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проекту.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52"/>
        </w:tabs>
        <w:ind w:right="129" w:firstLine="0"/>
        <w:rPr>
          <w:sz w:val="24"/>
        </w:rPr>
      </w:pPr>
      <w:r>
        <w:rPr>
          <w:sz w:val="24"/>
        </w:rPr>
        <w:t>Требования к организации проектной деятельности, к содержанию и направленности проекта регламентируются локальным нормативным актом «Положение о проектной деятельности</w:t>
      </w:r>
      <w:r>
        <w:rPr>
          <w:spacing w:val="-4"/>
          <w:sz w:val="24"/>
        </w:rPr>
        <w:t>».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61"/>
        </w:tabs>
        <w:spacing w:before="1"/>
        <w:ind w:left="861" w:hanging="719"/>
        <w:rPr>
          <w:sz w:val="24"/>
        </w:rPr>
      </w:pPr>
      <w:r>
        <w:rPr>
          <w:sz w:val="24"/>
        </w:rPr>
        <w:t>Проект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критериям: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2" w:hanging="284"/>
        <w:rPr>
          <w:sz w:val="24"/>
        </w:rPr>
      </w:pPr>
      <w:r>
        <w:rPr>
          <w:sz w:val="24"/>
        </w:rPr>
        <w:t>сформированность познавательных универсальных учебных действий: способность к самостоятельному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8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включая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3"/>
        <w:spacing w:before="64"/>
        <w:ind w:left="425" w:right="312"/>
      </w:pPr>
      <w:r>
        <w:lastRenderedPageBreak/>
        <w:t>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spacing w:before="1"/>
        <w:ind w:left="425" w:right="314" w:hanging="284"/>
        <w:rPr>
          <w:sz w:val="24"/>
        </w:rPr>
      </w:pPr>
      <w:r>
        <w:rPr>
          <w:sz w:val="24"/>
        </w:rPr>
        <w:t>сформированность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0" w:hanging="284"/>
        <w:rPr>
          <w:sz w:val="24"/>
        </w:rPr>
      </w:pPr>
      <w:r>
        <w:rPr>
          <w:sz w:val="24"/>
        </w:rPr>
        <w:t>сформированность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3" w:hanging="284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действий: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ясно изложить и оформить выполненную работу, представить ее результаты, аргументированно ответить на вопросы.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line="320" w:lineRule="exact"/>
        <w:ind w:left="619" w:hanging="477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b w:val="0"/>
          <w:color w:val="242424"/>
          <w:spacing w:val="-13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12"/>
        </w:rPr>
        <w:t xml:space="preserve"> </w:t>
      </w:r>
      <w:r>
        <w:rPr>
          <w:color w:val="242424"/>
          <w:spacing w:val="-2"/>
        </w:rPr>
        <w:t>предметных</w:t>
      </w:r>
      <w:r>
        <w:rPr>
          <w:b w:val="0"/>
          <w:color w:val="242424"/>
          <w:spacing w:val="-10"/>
        </w:rPr>
        <w:t xml:space="preserve"> </w:t>
      </w:r>
      <w:r>
        <w:rPr>
          <w:color w:val="242424"/>
          <w:spacing w:val="-2"/>
        </w:rPr>
        <w:t>результатов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17"/>
        </w:tabs>
        <w:ind w:right="129" w:firstLine="0"/>
        <w:rPr>
          <w:sz w:val="24"/>
        </w:rPr>
      </w:pPr>
      <w:r>
        <w:rPr>
          <w:sz w:val="24"/>
        </w:rPr>
        <w:t>Предметные результаты освоения ФОП ООО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23"/>
        </w:tabs>
        <w:ind w:right="132" w:firstLine="0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 планируемых результатов по отдельным учебным предметам.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13"/>
        </w:tabs>
        <w:ind w:right="130" w:firstLine="0"/>
        <w:rPr>
          <w:sz w:val="24"/>
        </w:rPr>
      </w:pPr>
      <w:r>
        <w:rPr>
          <w:sz w:val="24"/>
        </w:rPr>
        <w:t>Основным предметом оценки является способность к решению учебно- 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65"/>
        </w:tabs>
        <w:ind w:right="130" w:firstLine="0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 и понимание, применение, функциональность.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69"/>
        </w:tabs>
        <w:ind w:right="132" w:firstLine="0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pacing w:val="-2"/>
          <w:sz w:val="24"/>
        </w:rPr>
        <w:t>Обобщенный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критерий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«применение»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2" w:hanging="284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2" w:hanging="284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 исследовательской и учебно-проектной деятельности.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93"/>
        </w:tabs>
        <w:ind w:right="129" w:firstLine="0"/>
        <w:rPr>
          <w:sz w:val="24"/>
        </w:rPr>
      </w:pPr>
      <w:r>
        <w:rPr>
          <w:sz w:val="24"/>
        </w:rPr>
        <w:t>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58"/>
        </w:tabs>
        <w:ind w:right="130" w:firstLine="0"/>
        <w:rPr>
          <w:sz w:val="24"/>
        </w:rPr>
      </w:pPr>
      <w:r>
        <w:rPr>
          <w:sz w:val="24"/>
        </w:rPr>
        <w:t>Оценка функциональной грамотности направлена на выявление способности обучающихся применять предметные знания и умения во внеучебной ситуации, в реальной жизни.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5"/>
        </w:tabs>
        <w:ind w:right="130" w:firstLine="0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 осуществляется педагогическим работником в ходе процедур текущего, тематического, промежуточного и итогового контроля.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1017"/>
        </w:tabs>
        <w:ind w:right="135" w:firstLine="0"/>
        <w:rPr>
          <w:sz w:val="24"/>
        </w:rPr>
      </w:pPr>
      <w:r>
        <w:rPr>
          <w:sz w:val="24"/>
        </w:rPr>
        <w:t>Особенности оценки по отдельному учебному предмету фиксируются в приложении к ООП ООО.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37"/>
        </w:tabs>
        <w:ind w:right="130" w:firstLine="0"/>
        <w:rPr>
          <w:sz w:val="24"/>
        </w:rPr>
      </w:pPr>
      <w:r>
        <w:rPr>
          <w:sz w:val="24"/>
        </w:rPr>
        <w:t xml:space="preserve">Описание оценки предметных результатов по отдельному учебному предмету </w:t>
      </w:r>
      <w:r>
        <w:rPr>
          <w:spacing w:val="-2"/>
          <w:sz w:val="24"/>
        </w:rPr>
        <w:t>включает: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spacing w:before="64"/>
        <w:ind w:right="310" w:hanging="360"/>
        <w:rPr>
          <w:sz w:val="24"/>
        </w:rPr>
      </w:pPr>
      <w:r>
        <w:rPr>
          <w:sz w:val="24"/>
        </w:rPr>
        <w:lastRenderedPageBreak/>
        <w:t xml:space="preserve">список итоговых планируемых результатов с указанием этапов их формирования и способов оценки (например, текущая (тематическая), устно (письменно), </w:t>
      </w:r>
      <w:r>
        <w:rPr>
          <w:spacing w:val="-2"/>
          <w:sz w:val="24"/>
        </w:rPr>
        <w:t>практика);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spacing w:before="1"/>
        <w:ind w:right="309" w:hanging="360"/>
        <w:rPr>
          <w:sz w:val="24"/>
        </w:rPr>
      </w:pPr>
      <w:r>
        <w:rPr>
          <w:sz w:val="24"/>
        </w:rPr>
        <w:t xml:space="preserve">требования к выставлению отметок за промежуточную аттестацию (при необходимости – с учетом степени значимости отметок за отдельные оценочные </w:t>
      </w:r>
      <w:r>
        <w:rPr>
          <w:spacing w:val="-2"/>
          <w:sz w:val="24"/>
        </w:rPr>
        <w:t>процедуры);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график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мероприятий.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before="5" w:line="320" w:lineRule="exact"/>
        <w:ind w:left="619" w:hanging="477"/>
        <w:rPr>
          <w:color w:val="242424"/>
        </w:rPr>
      </w:pPr>
      <w:r>
        <w:rPr>
          <w:color w:val="242424"/>
          <w:spacing w:val="-2"/>
        </w:rPr>
        <w:t>Процедуры</w:t>
      </w:r>
      <w:r>
        <w:rPr>
          <w:b w:val="0"/>
          <w:color w:val="242424"/>
          <w:spacing w:val="-12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9"/>
        </w:rPr>
        <w:t xml:space="preserve"> </w:t>
      </w:r>
      <w:r>
        <w:rPr>
          <w:color w:val="242424"/>
          <w:spacing w:val="-2"/>
        </w:rPr>
        <w:t>на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уровне</w:t>
      </w:r>
      <w:r>
        <w:rPr>
          <w:b w:val="0"/>
          <w:color w:val="242424"/>
          <w:spacing w:val="-6"/>
        </w:rPr>
        <w:t xml:space="preserve"> </w:t>
      </w:r>
      <w:r>
        <w:rPr>
          <w:color w:val="242424"/>
          <w:spacing w:val="-5"/>
        </w:rPr>
        <w:t>ООО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56"/>
        </w:tabs>
        <w:ind w:right="132" w:firstLine="0"/>
        <w:rPr>
          <w:sz w:val="24"/>
        </w:rPr>
      </w:pPr>
      <w:r>
        <w:rPr>
          <w:sz w:val="24"/>
        </w:rPr>
        <w:t>Стартовая диагностика проводится администрацией Школы с целью оценки готовности к обучению на уровне основного общего образования.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93"/>
        </w:tabs>
        <w:ind w:right="129" w:firstLine="0"/>
        <w:rPr>
          <w:sz w:val="24"/>
        </w:rPr>
      </w:pPr>
      <w:r>
        <w:rPr>
          <w:sz w:val="24"/>
        </w:rPr>
        <w:t>Стартовая диагностика проводится в начале 5-го класса и выступает как основа (точка отсчета) для оценки динамики образовательных достижений обучающихся.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right="130" w:firstLine="0"/>
        <w:rPr>
          <w:sz w:val="24"/>
        </w:rPr>
      </w:pPr>
      <w:r>
        <w:rPr>
          <w:sz w:val="24"/>
        </w:rPr>
        <w:t>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74"/>
        </w:tabs>
        <w:ind w:right="133" w:firstLine="0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 готовности к изучению отдельных предметов.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right="130" w:firstLine="0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03"/>
        </w:tabs>
        <w:ind w:right="130" w:firstLine="0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</w:t>
      </w:r>
      <w:r>
        <w:rPr>
          <w:spacing w:val="-4"/>
          <w:sz w:val="24"/>
        </w:rPr>
        <w:t xml:space="preserve"> </w:t>
      </w:r>
      <w:r>
        <w:rPr>
          <w:sz w:val="24"/>
        </w:rPr>
        <w:t>и диагностической, способствующей выявлению и осознанию педагогическим работником</w:t>
      </w:r>
      <w:r>
        <w:rPr>
          <w:spacing w:val="80"/>
          <w:sz w:val="24"/>
        </w:rPr>
        <w:t xml:space="preserve"> </w:t>
      </w:r>
      <w:r>
        <w:rPr>
          <w:sz w:val="24"/>
        </w:rPr>
        <w:t>и обучающимся существующих проблем в обучении.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65"/>
        </w:tabs>
        <w:ind w:right="130" w:firstLine="0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79"/>
        </w:tabs>
        <w:ind w:right="132" w:firstLine="0"/>
        <w:rPr>
          <w:sz w:val="24"/>
        </w:rPr>
      </w:pPr>
      <w:r>
        <w:rPr>
          <w:sz w:val="24"/>
        </w:rPr>
        <w:t xml:space="preserve"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 учетом особенностей учебного предмета.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10"/>
        </w:tabs>
        <w:ind w:right="133" w:firstLine="0"/>
        <w:rPr>
          <w:sz w:val="24"/>
        </w:rPr>
      </w:pPr>
      <w:r>
        <w:rPr>
          <w:sz w:val="24"/>
        </w:rPr>
        <w:t xml:space="preserve">Результаты текущей оценки являются основой для индивидуализации учебного </w:t>
      </w:r>
      <w:r>
        <w:rPr>
          <w:spacing w:val="-2"/>
          <w:sz w:val="24"/>
        </w:rPr>
        <w:t>процесса.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11"/>
        </w:tabs>
        <w:ind w:right="133" w:firstLine="0"/>
        <w:rPr>
          <w:sz w:val="24"/>
        </w:rPr>
      </w:pPr>
      <w:r>
        <w:rPr>
          <w:sz w:val="24"/>
        </w:rPr>
        <w:t>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61"/>
        </w:tabs>
        <w:ind w:left="861" w:hanging="719"/>
        <w:rPr>
          <w:sz w:val="24"/>
        </w:rPr>
      </w:pPr>
      <w:r>
        <w:rPr>
          <w:sz w:val="24"/>
        </w:rPr>
        <w:t>Внутренний</w:t>
      </w:r>
      <w:r>
        <w:rPr>
          <w:spacing w:val="-1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процедуры: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диагностика;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грамотности;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 осуществляемого на основе выполнения обучающимися проверочных работ, анализа посещенных уроков, анализа качества учебных заданий, предлагаемых педагогическим работником обучающимся.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63"/>
        </w:tabs>
        <w:ind w:right="130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 педагогического совета образовательной организации. Результаты внутреннего мониторинга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95"/>
        </w:tabs>
        <w:ind w:right="130" w:firstLine="0"/>
        <w:rPr>
          <w:sz w:val="24"/>
        </w:rPr>
      </w:pPr>
      <w:r>
        <w:rPr>
          <w:sz w:val="24"/>
        </w:rPr>
        <w:t>В 5–8-х классах в конце учебного года по ряду предметов проводится промежуточная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аттестация.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50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51"/>
          <w:sz w:val="24"/>
        </w:rPr>
        <w:t xml:space="preserve"> </w:t>
      </w:r>
      <w:r>
        <w:rPr>
          <w:spacing w:val="-2"/>
          <w:sz w:val="24"/>
        </w:rPr>
        <w:t>локальным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3"/>
        <w:spacing w:before="64"/>
        <w:ind w:right="132"/>
      </w:pPr>
      <w:r>
        <w:lastRenderedPageBreak/>
        <w:t>нормативным актом.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70"/>
        </w:tabs>
        <w:ind w:right="133" w:firstLine="0"/>
        <w:rPr>
          <w:sz w:val="24"/>
        </w:rPr>
      </w:pPr>
      <w:r>
        <w:rPr>
          <w:sz w:val="24"/>
        </w:rPr>
        <w:t>Годовая отметка по учебному предмету выставляется учителем на основе среднего арифметического между отметками за четверти.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11"/>
        </w:tabs>
        <w:ind w:right="130" w:firstLine="0"/>
        <w:rPr>
          <w:sz w:val="24"/>
        </w:rPr>
      </w:pPr>
      <w:r>
        <w:rPr>
          <w:sz w:val="24"/>
        </w:rPr>
        <w:t>Итоговая аттестация выпускников осуществляется на основе внешней оценки в форме ГИА-9.</w:t>
      </w:r>
    </w:p>
    <w:p w:rsidR="00BF1C30" w:rsidRDefault="001A2D58">
      <w:pPr>
        <w:pStyle w:val="1"/>
        <w:numPr>
          <w:ilvl w:val="0"/>
          <w:numId w:val="10"/>
        </w:numPr>
        <w:tabs>
          <w:tab w:val="left" w:pos="414"/>
        </w:tabs>
        <w:spacing w:before="5" w:line="240" w:lineRule="auto"/>
        <w:ind w:left="414" w:hanging="272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b w:val="0"/>
          <w:color w:val="242424"/>
          <w:spacing w:val="-10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на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уровне</w:t>
      </w:r>
      <w:r>
        <w:rPr>
          <w:b w:val="0"/>
          <w:color w:val="242424"/>
          <w:spacing w:val="-9"/>
        </w:rPr>
        <w:t xml:space="preserve"> </w:t>
      </w:r>
      <w:r>
        <w:rPr>
          <w:color w:val="242424"/>
          <w:spacing w:val="-2"/>
        </w:rPr>
        <w:t>среднего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общего</w:t>
      </w:r>
      <w:r>
        <w:rPr>
          <w:b w:val="0"/>
          <w:color w:val="242424"/>
          <w:spacing w:val="-7"/>
        </w:rPr>
        <w:t xml:space="preserve"> </w:t>
      </w:r>
      <w:r>
        <w:rPr>
          <w:color w:val="242424"/>
          <w:spacing w:val="-2"/>
        </w:rPr>
        <w:t>образования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19"/>
        </w:tabs>
        <w:spacing w:before="3" w:line="319" w:lineRule="exact"/>
        <w:ind w:left="619" w:hanging="477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Система</w:t>
      </w:r>
      <w:r>
        <w:rPr>
          <w:color w:val="242424"/>
          <w:spacing w:val="-14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оценивания</w:t>
      </w:r>
      <w:r>
        <w:rPr>
          <w:color w:val="242424"/>
          <w:spacing w:val="-13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личностных</w:t>
      </w:r>
      <w:r>
        <w:rPr>
          <w:color w:val="242424"/>
          <w:spacing w:val="-9"/>
          <w:sz w:val="28"/>
        </w:rPr>
        <w:t xml:space="preserve"> </w:t>
      </w:r>
      <w:r>
        <w:rPr>
          <w:b/>
          <w:color w:val="242424"/>
          <w:spacing w:val="-2"/>
          <w:sz w:val="28"/>
        </w:rPr>
        <w:t>результатов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3"/>
        </w:tabs>
        <w:ind w:right="132" w:firstLine="0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СОО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СОО.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10"/>
        </w:tabs>
        <w:ind w:right="133" w:firstLine="0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11"/>
        </w:tabs>
        <w:ind w:right="127" w:firstLine="0"/>
        <w:rPr>
          <w:sz w:val="24"/>
        </w:rPr>
      </w:pPr>
      <w:r>
        <w:rPr>
          <w:sz w:val="24"/>
        </w:rPr>
        <w:t xml:space="preserve">Достижение личностных результатов не выносится на итоговую оценку обучающихся, а является предметом оценки эффективности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 xml:space="preserve">- образовательной деятельности образовательной организации и образовательных систем разного уровня. Оценка личностных результатов образовательной деятельности осуществляется в ходе внешних </w:t>
      </w:r>
      <w:proofErr w:type="spellStart"/>
      <w:r>
        <w:rPr>
          <w:sz w:val="24"/>
        </w:rPr>
        <w:t>неперсонифицированных</w:t>
      </w:r>
      <w:proofErr w:type="spellEnd"/>
      <w:r>
        <w:rPr>
          <w:sz w:val="24"/>
        </w:rPr>
        <w:t xml:space="preserve"> мониторинговых исследований.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психолого-педагогической диагностики.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56"/>
        </w:tabs>
        <w:ind w:right="130" w:firstLine="0"/>
        <w:rPr>
          <w:sz w:val="24"/>
        </w:rPr>
      </w:pPr>
      <w:r>
        <w:rPr>
          <w:sz w:val="24"/>
        </w:rPr>
        <w:t>Во внутреннем мониторинге возможна оценка сформированности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Российской Федерации, общественно-полезной деятельности; ответственности за результаты обучения; способности делать осознанный выбор своей образовательной траектории, в</w:t>
      </w:r>
      <w:r>
        <w:rPr>
          <w:spacing w:val="40"/>
          <w:sz w:val="24"/>
        </w:rPr>
        <w:t xml:space="preserve"> </w:t>
      </w:r>
      <w:r>
        <w:rPr>
          <w:sz w:val="24"/>
        </w:rPr>
        <w:t>том числе выбор профессии; ценностно-смысловых установках обучающихся, формируемых средствами учебных предметов.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before="0" w:line="320" w:lineRule="exact"/>
        <w:ind w:left="619" w:hanging="477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b w:val="0"/>
          <w:color w:val="242424"/>
          <w:spacing w:val="-13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14"/>
        </w:rPr>
        <w:t xml:space="preserve"> </w:t>
      </w:r>
      <w:r>
        <w:rPr>
          <w:color w:val="242424"/>
          <w:spacing w:val="-2"/>
        </w:rPr>
        <w:t>метапредметных</w:t>
      </w:r>
      <w:r>
        <w:rPr>
          <w:b w:val="0"/>
          <w:color w:val="242424"/>
          <w:spacing w:val="-12"/>
        </w:rPr>
        <w:t xml:space="preserve"> </w:t>
      </w:r>
      <w:r>
        <w:rPr>
          <w:color w:val="242424"/>
          <w:spacing w:val="-2"/>
        </w:rPr>
        <w:t>результатов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56"/>
        </w:tabs>
        <w:ind w:right="129" w:firstLine="0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 планируемых результатов освоения ФОП СОО, которые отражают совокупность познавательных, коммуникативных и регулятивных универсальных учебных действий, а также систему междисциплинарных (межпредметных) понятий.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79"/>
        </w:tabs>
        <w:ind w:right="133" w:firstLine="0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результатов: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3" w:hanging="360"/>
        <w:rPr>
          <w:sz w:val="24"/>
        </w:rPr>
      </w:pPr>
      <w:r>
        <w:rPr>
          <w:sz w:val="24"/>
        </w:rPr>
        <w:t>освоение обучающимися межпредметных понятий и универсальных учебных действий (регулятивных, познавательных, коммуникативных);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2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2" w:hanging="360"/>
        <w:rPr>
          <w:sz w:val="24"/>
        </w:rPr>
      </w:pPr>
      <w:r>
        <w:rPr>
          <w:sz w:val="24"/>
        </w:rPr>
        <w:t xml:space="preserve">овладение навыками учебно-исследовательской, проектной и социальной </w:t>
      </w:r>
      <w:r>
        <w:rPr>
          <w:spacing w:val="-2"/>
          <w:sz w:val="24"/>
        </w:rPr>
        <w:t>деятельности.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2"/>
          <w:numId w:val="10"/>
        </w:numPr>
        <w:tabs>
          <w:tab w:val="left" w:pos="777"/>
        </w:tabs>
        <w:spacing w:before="64"/>
        <w:ind w:right="130" w:firstLine="0"/>
        <w:rPr>
          <w:sz w:val="24"/>
        </w:rPr>
      </w:pPr>
      <w:r>
        <w:rPr>
          <w:sz w:val="24"/>
        </w:rPr>
        <w:lastRenderedPageBreak/>
        <w:t>Оценка достижения метапредметных результатов осуществляется администрацией Школы в ходе внутреннего мониторинга. Содержание и периодичность внутреннего мониторинга устанавливается решением педагогического совета образовательной организации. Инструментарий строится на межпредметной основе и может включать диагностические материалы по оценке читательской и цифровой грамотности, сформированности регулятивных, коммуникативных и познавательных универсальных учебных действий.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spacing w:before="1"/>
        <w:ind w:left="741" w:hanging="599"/>
        <w:rPr>
          <w:sz w:val="24"/>
        </w:rPr>
      </w:pP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оценки: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2" w:hanging="360"/>
        <w:rPr>
          <w:sz w:val="24"/>
        </w:rPr>
      </w:pPr>
      <w:r>
        <w:rPr>
          <w:sz w:val="24"/>
        </w:rPr>
        <w:t xml:space="preserve">для проверки читательской грамотности – письменная работа на межпредметной </w:t>
      </w:r>
      <w:r>
        <w:rPr>
          <w:spacing w:val="-2"/>
          <w:sz w:val="24"/>
        </w:rPr>
        <w:t>основе;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09" w:hanging="360"/>
        <w:rPr>
          <w:sz w:val="24"/>
        </w:rPr>
      </w:pPr>
      <w:r>
        <w:rPr>
          <w:sz w:val="24"/>
        </w:rPr>
        <w:t>для проверки цифровой грамотности – практическая работа в сочетании с письменной (компьютеризованной) частью;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2" w:hanging="360"/>
        <w:rPr>
          <w:sz w:val="24"/>
        </w:rPr>
      </w:pPr>
      <w:r>
        <w:rPr>
          <w:sz w:val="24"/>
        </w:rPr>
        <w:t>для проверки сформированности регулятивных, коммуникативных и познавательных универсальных учебных действий – экспертная оценка процесса и результатов выполнения групповых и (или) индивидуальных учебных исследований и проектов.</w:t>
      </w:r>
    </w:p>
    <w:p w:rsidR="00BF1C30" w:rsidRDefault="001A2D58">
      <w:pPr>
        <w:pStyle w:val="a3"/>
        <w:ind w:right="134"/>
      </w:pP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периодичностью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чем один раз в два года.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55"/>
        </w:tabs>
        <w:ind w:right="129" w:firstLine="0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другие).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z w:val="24"/>
        </w:rPr>
        <w:t>Выбор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обучающимися.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z w:val="24"/>
        </w:rPr>
        <w:t>Результатом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одна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09" w:hanging="360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других;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материальный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15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11"/>
          <w:sz w:val="24"/>
        </w:rPr>
        <w:t xml:space="preserve"> </w:t>
      </w:r>
      <w:r>
        <w:rPr>
          <w:sz w:val="24"/>
        </w:rPr>
        <w:t>иное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изделие;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отчетные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проекту.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52"/>
        </w:tabs>
        <w:ind w:right="132" w:firstLine="0"/>
        <w:rPr>
          <w:sz w:val="24"/>
        </w:rPr>
      </w:pPr>
      <w:r>
        <w:rPr>
          <w:sz w:val="24"/>
        </w:rPr>
        <w:t xml:space="preserve">Требования к организации проектной деятельности, к содержанию и направленности проекта отражены в локальном нормативном акте «Положение </w:t>
      </w:r>
      <w:proofErr w:type="gramStart"/>
      <w:r>
        <w:rPr>
          <w:sz w:val="24"/>
        </w:rPr>
        <w:t>о  проектной</w:t>
      </w:r>
      <w:proofErr w:type="gramEnd"/>
      <w:r>
        <w:rPr>
          <w:sz w:val="24"/>
        </w:rPr>
        <w:t xml:space="preserve"> деятельности ».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61"/>
        </w:tabs>
        <w:ind w:left="861" w:hanging="719"/>
        <w:rPr>
          <w:sz w:val="24"/>
        </w:rPr>
      </w:pPr>
      <w:r>
        <w:rPr>
          <w:sz w:val="24"/>
        </w:rPr>
        <w:t>Проект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критериям: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5"/>
        </w:tabs>
        <w:ind w:left="425" w:right="312" w:hanging="142"/>
        <w:rPr>
          <w:sz w:val="24"/>
        </w:rPr>
      </w:pPr>
      <w:r>
        <w:rPr>
          <w:sz w:val="24"/>
        </w:rPr>
        <w:t>сформированность познавательных универсальных учебных действий: 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5"/>
        </w:tabs>
        <w:ind w:left="425" w:right="314" w:hanging="142"/>
        <w:rPr>
          <w:sz w:val="24"/>
        </w:rPr>
      </w:pPr>
      <w:r>
        <w:rPr>
          <w:sz w:val="24"/>
        </w:rPr>
        <w:t>сформированность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5"/>
        </w:tabs>
        <w:spacing w:before="1"/>
        <w:ind w:left="425" w:right="310" w:hanging="142"/>
        <w:rPr>
          <w:sz w:val="24"/>
        </w:rPr>
      </w:pPr>
      <w:r>
        <w:rPr>
          <w:sz w:val="24"/>
        </w:rPr>
        <w:t>сформированность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3"/>
          <w:numId w:val="10"/>
        </w:numPr>
        <w:tabs>
          <w:tab w:val="left" w:pos="425"/>
        </w:tabs>
        <w:spacing w:before="64"/>
        <w:ind w:left="425" w:right="313" w:hanging="142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ясно изложить и оформить выполненную работу, представить ее результаты, аргументированно ответить на вопросы.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line="320" w:lineRule="exact"/>
        <w:ind w:left="619" w:hanging="477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b w:val="0"/>
          <w:color w:val="242424"/>
          <w:spacing w:val="-13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12"/>
        </w:rPr>
        <w:t xml:space="preserve"> </w:t>
      </w:r>
      <w:r>
        <w:rPr>
          <w:color w:val="242424"/>
          <w:spacing w:val="-2"/>
        </w:rPr>
        <w:t>предметных</w:t>
      </w:r>
      <w:r>
        <w:rPr>
          <w:b w:val="0"/>
          <w:color w:val="242424"/>
          <w:spacing w:val="-10"/>
        </w:rPr>
        <w:t xml:space="preserve"> </w:t>
      </w:r>
      <w:r>
        <w:rPr>
          <w:color w:val="242424"/>
          <w:spacing w:val="-2"/>
        </w:rPr>
        <w:t>результатов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17"/>
        </w:tabs>
        <w:ind w:right="129" w:firstLine="0"/>
        <w:rPr>
          <w:sz w:val="24"/>
        </w:rPr>
      </w:pPr>
      <w:r>
        <w:rPr>
          <w:sz w:val="24"/>
        </w:rPr>
        <w:t>Предметные результаты освоения ФОП СОО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23"/>
        </w:tabs>
        <w:ind w:right="132" w:firstLine="0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 планируемых результатов по отдельным учебным предметам.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13"/>
        </w:tabs>
        <w:ind w:right="130" w:firstLine="0"/>
        <w:rPr>
          <w:sz w:val="24"/>
        </w:rPr>
      </w:pPr>
      <w:r>
        <w:rPr>
          <w:sz w:val="24"/>
        </w:rPr>
        <w:t>Основным предметом оценки является способность к решению учебно- 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65"/>
        </w:tabs>
        <w:spacing w:before="1" w:line="237" w:lineRule="auto"/>
        <w:ind w:right="130" w:firstLine="0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 и понимание, применение, функциональность.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69"/>
        </w:tabs>
        <w:spacing w:before="1"/>
        <w:ind w:right="132" w:firstLine="0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pacing w:val="-2"/>
          <w:sz w:val="24"/>
        </w:rPr>
        <w:t>Обобщенный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критерий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«применение»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2" w:hanging="284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0" w:hanging="284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 (проблем), в том числе в ходе поисковой деятельности, учебно-исследовательской и учебно-проектной деятельности.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93"/>
        </w:tabs>
        <w:ind w:right="129" w:firstLine="0"/>
        <w:rPr>
          <w:sz w:val="24"/>
        </w:rPr>
      </w:pPr>
      <w:r>
        <w:rPr>
          <w:sz w:val="24"/>
        </w:rPr>
        <w:t>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58"/>
        </w:tabs>
        <w:ind w:right="130" w:firstLine="0"/>
        <w:rPr>
          <w:sz w:val="24"/>
        </w:rPr>
      </w:pPr>
      <w:r>
        <w:rPr>
          <w:sz w:val="24"/>
        </w:rPr>
        <w:t>Оценка функциональной грамотности направлена на выявление способности обучающихся применять предметные знания и умения во внеучебной ситуации, в реальной жизни.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5"/>
        </w:tabs>
        <w:ind w:right="130" w:firstLine="0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 осуществляется педагогическим работником в ходе процедур текущего, тематического, промежуточного и итогового контроля.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37"/>
        </w:tabs>
        <w:ind w:right="130" w:firstLine="0"/>
        <w:rPr>
          <w:sz w:val="24"/>
        </w:rPr>
      </w:pPr>
      <w:r>
        <w:rPr>
          <w:sz w:val="24"/>
        </w:rPr>
        <w:t xml:space="preserve">Описание оценки предметных результатов по отдельному учебному предмету </w:t>
      </w:r>
      <w:r>
        <w:rPr>
          <w:spacing w:val="-2"/>
          <w:sz w:val="24"/>
        </w:rPr>
        <w:t>включает: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 xml:space="preserve">список итоговых планируемых результатов с указанием этапов их формирования и способов оценки (например, текущая (тематическая), устно (письменно), </w:t>
      </w:r>
      <w:r>
        <w:rPr>
          <w:spacing w:val="-2"/>
          <w:sz w:val="24"/>
        </w:rPr>
        <w:t>практика);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spacing w:before="1"/>
        <w:ind w:right="309" w:hanging="360"/>
        <w:rPr>
          <w:sz w:val="24"/>
        </w:rPr>
      </w:pPr>
      <w:r>
        <w:rPr>
          <w:sz w:val="24"/>
        </w:rPr>
        <w:t xml:space="preserve">требования к выставлению отметок за промежуточную аттестацию (при необходимости – с учетом степени значимости отметок за отдельные оценочные </w:t>
      </w:r>
      <w:r>
        <w:rPr>
          <w:spacing w:val="-2"/>
          <w:sz w:val="24"/>
        </w:rPr>
        <w:t>процедуры);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график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мероприятий.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before="5"/>
        <w:ind w:left="619" w:hanging="477"/>
        <w:rPr>
          <w:color w:val="242424"/>
        </w:rPr>
      </w:pPr>
      <w:r>
        <w:rPr>
          <w:color w:val="242424"/>
          <w:spacing w:val="-2"/>
        </w:rPr>
        <w:t>Процедуры</w:t>
      </w:r>
      <w:r>
        <w:rPr>
          <w:b w:val="0"/>
          <w:color w:val="242424"/>
          <w:spacing w:val="-12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b w:val="0"/>
          <w:color w:val="242424"/>
          <w:spacing w:val="-9"/>
        </w:rPr>
        <w:t xml:space="preserve"> </w:t>
      </w:r>
      <w:r>
        <w:rPr>
          <w:color w:val="242424"/>
          <w:spacing w:val="-2"/>
        </w:rPr>
        <w:t>на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уровне</w:t>
      </w:r>
      <w:r>
        <w:rPr>
          <w:b w:val="0"/>
          <w:color w:val="242424"/>
          <w:spacing w:val="-6"/>
        </w:rPr>
        <w:t xml:space="preserve"> </w:t>
      </w:r>
      <w:r>
        <w:rPr>
          <w:color w:val="242424"/>
          <w:spacing w:val="-5"/>
        </w:rPr>
        <w:t>СОО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55"/>
        </w:tabs>
        <w:ind w:right="129" w:firstLine="0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образования.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2"/>
          <w:numId w:val="10"/>
        </w:numPr>
        <w:tabs>
          <w:tab w:val="left" w:pos="781"/>
        </w:tabs>
        <w:spacing w:before="64"/>
        <w:ind w:right="129" w:firstLine="0"/>
        <w:rPr>
          <w:sz w:val="24"/>
        </w:rPr>
      </w:pPr>
      <w:r>
        <w:rPr>
          <w:sz w:val="24"/>
        </w:rPr>
        <w:lastRenderedPageBreak/>
        <w:t>Стартовая диагностика проводится в 10-го класса</w:t>
      </w:r>
      <w:r w:rsidR="00BD7245">
        <w:rPr>
          <w:sz w:val="24"/>
        </w:rPr>
        <w:t xml:space="preserve"> по всем предметам учебного плана (кроме физкультуры, труда (технологии), ИЗО, музыки и ОБЗР)</w:t>
      </w:r>
      <w:r>
        <w:rPr>
          <w:sz w:val="24"/>
        </w:rPr>
        <w:t xml:space="preserve"> и выступает как основа (точка отсчета) для оценки динамики образовательных достижений обучающихся.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34"/>
        </w:tabs>
        <w:ind w:right="130" w:firstLine="0"/>
        <w:rPr>
          <w:sz w:val="24"/>
        </w:rPr>
      </w:pPr>
      <w:r>
        <w:rPr>
          <w:sz w:val="24"/>
        </w:rPr>
        <w:t>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74"/>
        </w:tabs>
        <w:spacing w:before="1"/>
        <w:ind w:right="133" w:firstLine="0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 готовности к изучению отдельных предметов.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18"/>
        </w:tabs>
        <w:ind w:right="130" w:firstLine="0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03"/>
        </w:tabs>
        <w:ind w:right="130" w:firstLine="0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</w:t>
      </w:r>
      <w:r>
        <w:rPr>
          <w:spacing w:val="-4"/>
          <w:sz w:val="24"/>
        </w:rPr>
        <w:t xml:space="preserve"> </w:t>
      </w:r>
      <w:r>
        <w:rPr>
          <w:sz w:val="24"/>
        </w:rPr>
        <w:t>и диагностической, способствующей выявлению и осознанию педагогическим работником</w:t>
      </w:r>
      <w:r>
        <w:rPr>
          <w:spacing w:val="80"/>
          <w:sz w:val="24"/>
        </w:rPr>
        <w:t xml:space="preserve"> </w:t>
      </w:r>
      <w:r>
        <w:rPr>
          <w:sz w:val="24"/>
        </w:rPr>
        <w:t>и обучающимся существующих проблем в обучении.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65"/>
        </w:tabs>
        <w:ind w:right="130" w:firstLine="0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79"/>
        </w:tabs>
        <w:ind w:right="132" w:firstLine="0"/>
        <w:rPr>
          <w:sz w:val="24"/>
        </w:rPr>
      </w:pPr>
      <w:r>
        <w:rPr>
          <w:sz w:val="24"/>
        </w:rPr>
        <w:t xml:space="preserve"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 учетом особенностей учебного предмета.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10"/>
        </w:tabs>
        <w:ind w:right="133" w:firstLine="0"/>
        <w:rPr>
          <w:sz w:val="24"/>
        </w:rPr>
      </w:pPr>
      <w:r>
        <w:rPr>
          <w:sz w:val="24"/>
        </w:rPr>
        <w:t xml:space="preserve">Результаты текущей оценки являются основой для индивидуализации учебного </w:t>
      </w:r>
      <w:r>
        <w:rPr>
          <w:spacing w:val="-2"/>
          <w:sz w:val="24"/>
        </w:rPr>
        <w:t>процесса.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11"/>
        </w:tabs>
        <w:ind w:right="133" w:firstLine="0"/>
        <w:rPr>
          <w:sz w:val="24"/>
        </w:rPr>
      </w:pPr>
      <w:r>
        <w:rPr>
          <w:sz w:val="24"/>
        </w:rPr>
        <w:t>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61"/>
        </w:tabs>
        <w:ind w:left="861" w:hanging="719"/>
        <w:rPr>
          <w:sz w:val="24"/>
        </w:rPr>
      </w:pPr>
      <w:r>
        <w:rPr>
          <w:sz w:val="24"/>
        </w:rPr>
        <w:t>Внутренний</w:t>
      </w:r>
      <w:r>
        <w:rPr>
          <w:spacing w:val="-1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процедуры: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диагностика;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грамотности;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 осуществляемого на основе выполнения обучающимися проверочных работ, анализа посещенных уроков, анализа качества учебных заданий, предлагаемых педагогическим работником обучающимся.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63"/>
        </w:tabs>
        <w:ind w:right="130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 педагогического совета Школы. Результаты внутреннего мониторинга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99"/>
        </w:tabs>
        <w:ind w:right="130" w:firstLine="0"/>
        <w:rPr>
          <w:sz w:val="24"/>
        </w:rPr>
      </w:pPr>
      <w:r>
        <w:rPr>
          <w:sz w:val="24"/>
        </w:rPr>
        <w:t>Промежуточная аттестация (итоговый контроль) в 10–11-х классах проводится в следующих формах: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4" w:hanging="284"/>
        <w:rPr>
          <w:sz w:val="24"/>
        </w:rPr>
      </w:pPr>
      <w:r>
        <w:rPr>
          <w:sz w:val="24"/>
        </w:rPr>
        <w:t>итоговая контрольная работа, переводные письменные и устные зачеты, собеседование, итоговый опрос, тестирование, защита рефератов, творческих и исследовательских работ, защита проектов, зачет;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ind w:left="425" w:right="312" w:hanging="284"/>
        <w:rPr>
          <w:sz w:val="24"/>
        </w:rPr>
      </w:pPr>
      <w:r>
        <w:rPr>
          <w:sz w:val="24"/>
        </w:rPr>
        <w:t>защита реферата/исследовательской работы предполагает предварительный выбор обучающимся интересующей его темы с учетом рекомендаций учителя или научного руководителя, глубокое изучение выбранной проблемы, специальной литературы и 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реферата/исследования.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за неделю до проведения аттестации исследовательская работа представляется на рецензию учителю. Аттестационная комиссия знакомится с рецензией и выставляет оценку ученику после защиты реферата/исследования;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423"/>
          <w:tab w:val="left" w:pos="425"/>
        </w:tabs>
        <w:spacing w:before="1"/>
        <w:ind w:left="425" w:right="310" w:hanging="284"/>
        <w:rPr>
          <w:sz w:val="24"/>
        </w:rPr>
      </w:pPr>
      <w:r>
        <w:rPr>
          <w:sz w:val="24"/>
        </w:rPr>
        <w:t>тестирование по предмету проводится по готовым тестам, утвержденным педагогическим советом Школы.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2"/>
          <w:numId w:val="10"/>
        </w:numPr>
        <w:tabs>
          <w:tab w:val="left" w:pos="916"/>
        </w:tabs>
        <w:spacing w:before="64"/>
        <w:ind w:right="130" w:firstLine="0"/>
        <w:rPr>
          <w:sz w:val="24"/>
        </w:rPr>
      </w:pPr>
      <w:r>
        <w:rPr>
          <w:sz w:val="24"/>
        </w:rPr>
        <w:lastRenderedPageBreak/>
        <w:t>В 10-х классах в конце учебного года проводится промежуточная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аттестация в </w:t>
      </w:r>
      <w:proofErr w:type="gramStart"/>
      <w:r>
        <w:rPr>
          <w:sz w:val="24"/>
        </w:rPr>
        <w:t>форме</w:t>
      </w:r>
      <w:r>
        <w:rPr>
          <w:spacing w:val="72"/>
          <w:sz w:val="24"/>
        </w:rPr>
        <w:t xml:space="preserve">  </w:t>
      </w:r>
      <w:r>
        <w:rPr>
          <w:sz w:val="24"/>
        </w:rPr>
        <w:t>экзамена</w:t>
      </w:r>
      <w:proofErr w:type="gramEnd"/>
      <w:r>
        <w:rPr>
          <w:sz w:val="24"/>
        </w:rPr>
        <w:t>.</w:t>
      </w:r>
      <w:r>
        <w:rPr>
          <w:spacing w:val="72"/>
          <w:sz w:val="24"/>
        </w:rPr>
        <w:t xml:space="preserve">  </w:t>
      </w:r>
      <w:proofErr w:type="gramStart"/>
      <w:r>
        <w:rPr>
          <w:sz w:val="24"/>
        </w:rPr>
        <w:t>Процедура</w:t>
      </w:r>
      <w:r>
        <w:rPr>
          <w:spacing w:val="72"/>
          <w:sz w:val="24"/>
        </w:rPr>
        <w:t xml:space="preserve">  </w:t>
      </w:r>
      <w:r>
        <w:rPr>
          <w:sz w:val="24"/>
        </w:rPr>
        <w:t>регламентируется</w:t>
      </w:r>
      <w:proofErr w:type="gramEnd"/>
      <w:r>
        <w:rPr>
          <w:spacing w:val="72"/>
          <w:sz w:val="24"/>
        </w:rPr>
        <w:t xml:space="preserve">  </w:t>
      </w:r>
      <w:r>
        <w:rPr>
          <w:sz w:val="24"/>
        </w:rPr>
        <w:t>локальным</w:t>
      </w:r>
      <w:r>
        <w:rPr>
          <w:spacing w:val="72"/>
          <w:sz w:val="24"/>
        </w:rPr>
        <w:t xml:space="preserve">  </w:t>
      </w:r>
      <w:r>
        <w:rPr>
          <w:sz w:val="24"/>
        </w:rPr>
        <w:t>нормативным</w:t>
      </w:r>
      <w:r>
        <w:rPr>
          <w:spacing w:val="72"/>
          <w:sz w:val="24"/>
        </w:rPr>
        <w:t xml:space="preserve">  </w:t>
      </w:r>
      <w:r>
        <w:rPr>
          <w:sz w:val="24"/>
        </w:rPr>
        <w:t>актом</w:t>
      </w:r>
      <w:r w:rsidR="00BD7245">
        <w:rPr>
          <w:sz w:val="24"/>
        </w:rPr>
        <w:t>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04"/>
        </w:tabs>
        <w:spacing w:before="1"/>
        <w:ind w:right="133" w:firstLine="0"/>
        <w:rPr>
          <w:sz w:val="24"/>
        </w:rPr>
      </w:pPr>
      <w:r>
        <w:rPr>
          <w:sz w:val="24"/>
        </w:rPr>
        <w:t>Годовая отметка по учебному предмету в 10-м переводном классе выставляется учителем на основе среднего арифметического между отметками за полугодие.</w:t>
      </w:r>
    </w:p>
    <w:p w:rsidR="00BF1C30" w:rsidRDefault="001A2D58">
      <w:pPr>
        <w:pStyle w:val="a3"/>
        <w:ind w:right="132"/>
      </w:pPr>
      <w:r>
        <w:t>Итоговая оценка (по экзаменационным предметам) выставляется в 10-х классах с учетом годовой и экзаменационной отметки по предмету.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11"/>
        </w:tabs>
        <w:ind w:right="130" w:firstLine="0"/>
        <w:rPr>
          <w:sz w:val="24"/>
        </w:rPr>
      </w:pPr>
      <w:r>
        <w:rPr>
          <w:sz w:val="24"/>
        </w:rPr>
        <w:t>Итоговая аттестация выпускников осуществляется на основе внешней оценки в форме ГИА-11.</w:t>
      </w:r>
    </w:p>
    <w:p w:rsidR="00BF1C30" w:rsidRDefault="001A2D58">
      <w:pPr>
        <w:pStyle w:val="1"/>
        <w:numPr>
          <w:ilvl w:val="0"/>
          <w:numId w:val="10"/>
        </w:numPr>
        <w:tabs>
          <w:tab w:val="left" w:pos="414"/>
        </w:tabs>
        <w:spacing w:line="240" w:lineRule="auto"/>
        <w:ind w:left="414" w:hanging="272"/>
        <w:rPr>
          <w:color w:val="242424"/>
        </w:rPr>
      </w:pPr>
      <w:r>
        <w:rPr>
          <w:color w:val="242424"/>
          <w:spacing w:val="-2"/>
        </w:rPr>
        <w:t>Ведение</w:t>
      </w:r>
      <w:r>
        <w:rPr>
          <w:b w:val="0"/>
          <w:color w:val="242424"/>
          <w:spacing w:val="-9"/>
        </w:rPr>
        <w:t xml:space="preserve"> </w:t>
      </w:r>
      <w:r>
        <w:rPr>
          <w:color w:val="242424"/>
          <w:spacing w:val="-2"/>
        </w:rPr>
        <w:t>документации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19"/>
        </w:tabs>
        <w:spacing w:before="2" w:line="319" w:lineRule="exact"/>
        <w:ind w:left="619" w:hanging="477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Общие</w:t>
      </w:r>
      <w:r>
        <w:rPr>
          <w:color w:val="242424"/>
          <w:spacing w:val="-9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положения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91"/>
        </w:tabs>
        <w:ind w:right="129" w:firstLine="0"/>
        <w:rPr>
          <w:sz w:val="24"/>
        </w:rPr>
      </w:pPr>
      <w:r>
        <w:rPr>
          <w:sz w:val="24"/>
        </w:rPr>
        <w:t xml:space="preserve">Итоги промежуточной аттестации обучающихся отражаются отдельной </w:t>
      </w:r>
      <w:proofErr w:type="gramStart"/>
      <w:r>
        <w:rPr>
          <w:sz w:val="24"/>
        </w:rPr>
        <w:t>графой  электронных</w:t>
      </w:r>
      <w:proofErr w:type="gramEnd"/>
      <w:r>
        <w:rPr>
          <w:sz w:val="24"/>
        </w:rPr>
        <w:t xml:space="preserve"> журналах в разделах тех предметов, по которым она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проводилась. Годовые отметки выставляются в переводных классах по учебным предметам с учетом результатов промежуточной аттестации за текущий учебный год.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18"/>
        </w:tabs>
        <w:ind w:right="130" w:firstLine="0"/>
        <w:rPr>
          <w:sz w:val="24"/>
        </w:rPr>
      </w:pPr>
      <w:r>
        <w:rPr>
          <w:sz w:val="24"/>
        </w:rPr>
        <w:t xml:space="preserve">Родители (законные представители) ученика должны быть своевременно проинформированы или им должно быть вручено письменное сообщение о неудовлетворительных отметках, полученных обучающимся в ходе промежуточной </w:t>
      </w:r>
      <w:r>
        <w:rPr>
          <w:spacing w:val="-2"/>
          <w:sz w:val="24"/>
        </w:rPr>
        <w:t>аттестации.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91"/>
        </w:tabs>
        <w:ind w:right="130" w:firstLine="0"/>
        <w:rPr>
          <w:sz w:val="24"/>
        </w:rPr>
      </w:pPr>
      <w:r>
        <w:rPr>
          <w:sz w:val="24"/>
        </w:rPr>
        <w:t>Четвертные (полугодовые), годовые отметки выставляются за три дня до начала каникул. Классные руководители итоги аттестации и решение педагогического совета Школы о переводе учащегося обязаны довести до сведения обучающихся и их родителей, а в случае неудовлетворительных результатов учебного года  – в письменном виде под подпись родителей обучающегося с указанием даты ознакомления.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before="1" w:line="320" w:lineRule="exact"/>
        <w:ind w:left="619" w:hanging="477"/>
        <w:rPr>
          <w:color w:val="242424"/>
        </w:rPr>
      </w:pPr>
      <w:r>
        <w:rPr>
          <w:color w:val="242424"/>
          <w:spacing w:val="-2"/>
        </w:rPr>
        <w:t>Ведение</w:t>
      </w:r>
      <w:r>
        <w:rPr>
          <w:b w:val="0"/>
          <w:color w:val="242424"/>
          <w:spacing w:val="-13"/>
        </w:rPr>
        <w:t xml:space="preserve"> </w:t>
      </w:r>
      <w:r>
        <w:rPr>
          <w:color w:val="242424"/>
          <w:spacing w:val="-2"/>
        </w:rPr>
        <w:t>документации</w:t>
      </w:r>
      <w:r>
        <w:rPr>
          <w:b w:val="0"/>
          <w:color w:val="242424"/>
          <w:spacing w:val="-13"/>
        </w:rPr>
        <w:t xml:space="preserve"> </w:t>
      </w:r>
      <w:r>
        <w:rPr>
          <w:color w:val="242424"/>
          <w:spacing w:val="-2"/>
        </w:rPr>
        <w:t>учителем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58"/>
        </w:tabs>
        <w:ind w:right="130" w:firstLine="0"/>
        <w:rPr>
          <w:sz w:val="24"/>
        </w:rPr>
      </w:pPr>
      <w:r>
        <w:rPr>
          <w:sz w:val="24"/>
        </w:rPr>
        <w:t>Учитель по каждому предмету 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 программу и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календарно- тематическое планирование, 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являются основой планирования его педагогической </w:t>
      </w:r>
      <w:r>
        <w:rPr>
          <w:spacing w:val="-2"/>
          <w:sz w:val="24"/>
        </w:rPr>
        <w:t>деятельности.</w:t>
      </w:r>
    </w:p>
    <w:p w:rsidR="00BF1C30" w:rsidRDefault="00BD7245">
      <w:pPr>
        <w:pStyle w:val="a4"/>
        <w:numPr>
          <w:ilvl w:val="2"/>
          <w:numId w:val="10"/>
        </w:numPr>
        <w:tabs>
          <w:tab w:val="left" w:pos="808"/>
        </w:tabs>
        <w:ind w:right="130" w:firstLine="0"/>
        <w:rPr>
          <w:sz w:val="24"/>
        </w:rPr>
      </w:pPr>
      <w:r>
        <w:rPr>
          <w:sz w:val="24"/>
        </w:rPr>
        <w:t>Э</w:t>
      </w:r>
      <w:r w:rsidR="001A2D58">
        <w:rPr>
          <w:sz w:val="24"/>
        </w:rPr>
        <w:t>лектронный журнал явля</w:t>
      </w:r>
      <w:r>
        <w:rPr>
          <w:sz w:val="24"/>
        </w:rPr>
        <w:t>е</w:t>
      </w:r>
      <w:r w:rsidR="001A2D58">
        <w:rPr>
          <w:sz w:val="24"/>
        </w:rPr>
        <w:t>тся главными документ</w:t>
      </w:r>
      <w:r>
        <w:rPr>
          <w:sz w:val="24"/>
        </w:rPr>
        <w:t>ом</w:t>
      </w:r>
      <w:r w:rsidR="001A2D58">
        <w:rPr>
          <w:sz w:val="24"/>
        </w:rPr>
        <w:t xml:space="preserve"> учителя и заполня</w:t>
      </w:r>
      <w:r>
        <w:rPr>
          <w:sz w:val="24"/>
        </w:rPr>
        <w:t>е</w:t>
      </w:r>
      <w:r w:rsidR="001A2D58">
        <w:rPr>
          <w:sz w:val="24"/>
        </w:rPr>
        <w:t>тся</w:t>
      </w:r>
      <w:r w:rsidR="001A2D58">
        <w:rPr>
          <w:spacing w:val="-5"/>
          <w:sz w:val="24"/>
        </w:rPr>
        <w:t xml:space="preserve"> </w:t>
      </w:r>
      <w:r w:rsidR="001A2D58">
        <w:rPr>
          <w:sz w:val="24"/>
        </w:rPr>
        <w:t>ежедневно</w:t>
      </w:r>
      <w:r w:rsidR="001A2D58">
        <w:rPr>
          <w:spacing w:val="-5"/>
          <w:sz w:val="24"/>
        </w:rPr>
        <w:t xml:space="preserve"> </w:t>
      </w:r>
      <w:r w:rsidR="001A2D58">
        <w:rPr>
          <w:sz w:val="24"/>
        </w:rPr>
        <w:t>в</w:t>
      </w:r>
      <w:r w:rsidR="001A2D58">
        <w:rPr>
          <w:spacing w:val="-6"/>
          <w:sz w:val="24"/>
        </w:rPr>
        <w:t xml:space="preserve"> </w:t>
      </w:r>
      <w:r w:rsidR="001A2D58">
        <w:rPr>
          <w:sz w:val="24"/>
        </w:rPr>
        <w:t>соответствии</w:t>
      </w:r>
      <w:r w:rsidR="001A2D58">
        <w:rPr>
          <w:spacing w:val="-4"/>
          <w:sz w:val="24"/>
        </w:rPr>
        <w:t xml:space="preserve"> </w:t>
      </w:r>
      <w:r w:rsidR="001A2D58">
        <w:rPr>
          <w:sz w:val="24"/>
        </w:rPr>
        <w:t>с</w:t>
      </w:r>
      <w:r w:rsidR="001A2D58">
        <w:rPr>
          <w:spacing w:val="-6"/>
          <w:sz w:val="24"/>
        </w:rPr>
        <w:t xml:space="preserve"> </w:t>
      </w:r>
      <w:r w:rsidR="001A2D58">
        <w:rPr>
          <w:sz w:val="24"/>
        </w:rPr>
        <w:t>рабочей</w:t>
      </w:r>
      <w:r w:rsidR="001A2D58">
        <w:rPr>
          <w:spacing w:val="-4"/>
          <w:sz w:val="24"/>
        </w:rPr>
        <w:t xml:space="preserve"> </w:t>
      </w:r>
      <w:r w:rsidR="001A2D58">
        <w:rPr>
          <w:sz w:val="24"/>
        </w:rPr>
        <w:t>программой</w:t>
      </w:r>
      <w:r w:rsidR="001A2D58">
        <w:rPr>
          <w:spacing w:val="-4"/>
          <w:sz w:val="24"/>
        </w:rPr>
        <w:t xml:space="preserve"> </w:t>
      </w:r>
      <w:r w:rsidR="001A2D58">
        <w:rPr>
          <w:sz w:val="24"/>
        </w:rPr>
        <w:t>и</w:t>
      </w:r>
      <w:r w:rsidR="001A2D58">
        <w:rPr>
          <w:spacing w:val="-4"/>
          <w:sz w:val="24"/>
        </w:rPr>
        <w:t xml:space="preserve"> </w:t>
      </w:r>
      <w:r w:rsidR="001A2D58">
        <w:rPr>
          <w:sz w:val="24"/>
        </w:rPr>
        <w:t xml:space="preserve">календарно-тематическим </w:t>
      </w:r>
      <w:r w:rsidR="001A2D58">
        <w:rPr>
          <w:spacing w:val="-2"/>
          <w:sz w:val="24"/>
        </w:rPr>
        <w:t>планированием.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before="4" w:line="240" w:lineRule="auto"/>
        <w:ind w:left="619" w:hanging="477"/>
        <w:rPr>
          <w:color w:val="242424"/>
        </w:rPr>
      </w:pPr>
      <w:r>
        <w:rPr>
          <w:color w:val="242424"/>
          <w:spacing w:val="-2"/>
        </w:rPr>
        <w:t>Ведение</w:t>
      </w:r>
      <w:r>
        <w:rPr>
          <w:b w:val="0"/>
          <w:color w:val="242424"/>
          <w:spacing w:val="-13"/>
        </w:rPr>
        <w:t xml:space="preserve"> </w:t>
      </w:r>
      <w:r>
        <w:rPr>
          <w:color w:val="242424"/>
          <w:spacing w:val="-2"/>
        </w:rPr>
        <w:t>документации</w:t>
      </w:r>
      <w:r>
        <w:rPr>
          <w:b w:val="0"/>
          <w:color w:val="242424"/>
          <w:spacing w:val="-13"/>
        </w:rPr>
        <w:t xml:space="preserve"> </w:t>
      </w:r>
      <w:r>
        <w:rPr>
          <w:color w:val="242424"/>
          <w:spacing w:val="-2"/>
        </w:rPr>
        <w:t>обучающимися</w:t>
      </w:r>
    </w:p>
    <w:p w:rsidR="00BF1C30" w:rsidRDefault="00BF1C30">
      <w:pPr>
        <w:pStyle w:val="1"/>
        <w:spacing w:line="240" w:lineRule="auto"/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2"/>
          <w:numId w:val="10"/>
        </w:numPr>
        <w:tabs>
          <w:tab w:val="left" w:pos="805"/>
        </w:tabs>
        <w:spacing w:before="64"/>
        <w:ind w:right="130" w:firstLine="0"/>
        <w:rPr>
          <w:sz w:val="24"/>
        </w:rPr>
      </w:pPr>
      <w:r>
        <w:rPr>
          <w:sz w:val="24"/>
        </w:rPr>
        <w:lastRenderedPageBreak/>
        <w:t>Для тренировочных работ, для предъявления работ на оценку, для выполнения домашнего задания используется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 для выполнения классных и домашних работ. Учитель регулярно осуществляет проверку работ в данной тетради. Порядок проверки тетрадей учителем регламентируется локальными актами «Положение о порядке ведения тетрадей по предметам» и «Положение об организации домашней учебной работы обучающихся».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03"/>
        </w:tabs>
        <w:spacing w:before="1"/>
        <w:ind w:right="132" w:firstLine="0"/>
        <w:rPr>
          <w:sz w:val="24"/>
        </w:rPr>
      </w:pPr>
      <w:r>
        <w:rPr>
          <w:sz w:val="24"/>
        </w:rPr>
        <w:t>Портфолио обучающихся является формой фиксирования, накопления и оценки индивидуальных достижений школьника. Пополняет «Портфолио» и оценивает его материалы обучающийся.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50"/>
        </w:tabs>
        <w:ind w:left="750" w:hanging="608"/>
        <w:rPr>
          <w:sz w:val="24"/>
        </w:rPr>
      </w:pP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регламентируются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актом</w:t>
      </w:r>
    </w:p>
    <w:p w:rsidR="00BF1C30" w:rsidRDefault="001A2D58">
      <w:pPr>
        <w:pStyle w:val="a3"/>
      </w:pPr>
      <w:r>
        <w:t>«Положение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порядке</w:t>
      </w:r>
      <w:r>
        <w:rPr>
          <w:spacing w:val="-11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тетрадей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предметам</w:t>
      </w:r>
      <w:r>
        <w:rPr>
          <w:spacing w:val="-5"/>
        </w:rPr>
        <w:t>».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line="320" w:lineRule="exact"/>
        <w:ind w:left="619" w:hanging="477"/>
        <w:rPr>
          <w:color w:val="242424"/>
        </w:rPr>
      </w:pPr>
      <w:r>
        <w:rPr>
          <w:color w:val="242424"/>
          <w:spacing w:val="-2"/>
        </w:rPr>
        <w:t>Ведение</w:t>
      </w:r>
      <w:r>
        <w:rPr>
          <w:b w:val="0"/>
          <w:color w:val="242424"/>
          <w:spacing w:val="-16"/>
        </w:rPr>
        <w:t xml:space="preserve"> </w:t>
      </w:r>
      <w:r>
        <w:rPr>
          <w:color w:val="242424"/>
          <w:spacing w:val="-2"/>
        </w:rPr>
        <w:t>документации</w:t>
      </w:r>
      <w:r>
        <w:rPr>
          <w:b w:val="0"/>
          <w:color w:val="242424"/>
          <w:spacing w:val="-15"/>
        </w:rPr>
        <w:t xml:space="preserve"> </w:t>
      </w:r>
      <w:r>
        <w:rPr>
          <w:color w:val="242424"/>
          <w:spacing w:val="-2"/>
        </w:rPr>
        <w:t>администрацией</w:t>
      </w:r>
      <w:r>
        <w:rPr>
          <w:b w:val="0"/>
          <w:color w:val="242424"/>
          <w:spacing w:val="-14"/>
        </w:rPr>
        <w:t xml:space="preserve"> </w:t>
      </w:r>
      <w:r>
        <w:rPr>
          <w:color w:val="242424"/>
          <w:spacing w:val="-2"/>
        </w:rPr>
        <w:t>Школы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73"/>
        </w:tabs>
        <w:ind w:right="132" w:firstLine="0"/>
        <w:rPr>
          <w:sz w:val="24"/>
        </w:rPr>
      </w:pPr>
      <w:r>
        <w:rPr>
          <w:sz w:val="24"/>
        </w:rPr>
        <w:t>В своей деятельности администрация Школы использует все необходимые материалы учителей, обучающихся и психолого-педагогической службы сопровождения для создания целостной картины реализации и эффективности обучения в Школе.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921"/>
        </w:tabs>
        <w:ind w:right="130" w:firstLine="0"/>
        <w:rPr>
          <w:sz w:val="24"/>
        </w:rPr>
      </w:pPr>
      <w:r>
        <w:rPr>
          <w:sz w:val="24"/>
        </w:rPr>
        <w:t>Все материалы, получаемые от участников образовательных отношений, заместитель директора Школы классифицирует по классам, по отдельным обучающимся.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841"/>
        </w:tabs>
        <w:ind w:right="130" w:firstLine="0"/>
        <w:rPr>
          <w:sz w:val="24"/>
        </w:rPr>
      </w:pPr>
      <w:r>
        <w:rPr>
          <w:sz w:val="24"/>
        </w:rPr>
        <w:t>По итогам года на основе получаемых материалов от учителей заместитель директора Школы проводит педагогический анализ эффективности работы педагогического коллектива.</w:t>
      </w:r>
    </w:p>
    <w:p w:rsidR="00BF1C30" w:rsidRDefault="001A2D58">
      <w:pPr>
        <w:pStyle w:val="1"/>
        <w:numPr>
          <w:ilvl w:val="0"/>
          <w:numId w:val="10"/>
        </w:numPr>
        <w:tabs>
          <w:tab w:val="left" w:pos="414"/>
        </w:tabs>
        <w:spacing w:before="1" w:line="240" w:lineRule="auto"/>
        <w:ind w:left="414" w:hanging="272"/>
        <w:rPr>
          <w:color w:val="242424"/>
        </w:rPr>
      </w:pPr>
      <w:r>
        <w:rPr>
          <w:color w:val="242424"/>
          <w:spacing w:val="-2"/>
        </w:rPr>
        <w:t>Права</w:t>
      </w:r>
      <w:r>
        <w:rPr>
          <w:b w:val="0"/>
          <w:color w:val="242424"/>
          <w:spacing w:val="-11"/>
        </w:rPr>
        <w:t xml:space="preserve"> </w:t>
      </w:r>
      <w:r>
        <w:rPr>
          <w:color w:val="242424"/>
          <w:spacing w:val="-2"/>
        </w:rPr>
        <w:t>и</w:t>
      </w:r>
      <w:r>
        <w:rPr>
          <w:b w:val="0"/>
          <w:color w:val="242424"/>
          <w:spacing w:val="-12"/>
        </w:rPr>
        <w:t xml:space="preserve"> </w:t>
      </w:r>
      <w:r>
        <w:rPr>
          <w:color w:val="242424"/>
          <w:spacing w:val="-2"/>
        </w:rPr>
        <w:t>обязанности</w:t>
      </w:r>
      <w:r>
        <w:rPr>
          <w:b w:val="0"/>
          <w:color w:val="242424"/>
          <w:spacing w:val="-11"/>
        </w:rPr>
        <w:t xml:space="preserve"> </w:t>
      </w:r>
      <w:r>
        <w:rPr>
          <w:color w:val="242424"/>
          <w:spacing w:val="-2"/>
        </w:rPr>
        <w:t>участников</w:t>
      </w:r>
      <w:r>
        <w:rPr>
          <w:b w:val="0"/>
          <w:color w:val="242424"/>
          <w:spacing w:val="-11"/>
        </w:rPr>
        <w:t xml:space="preserve"> </w:t>
      </w:r>
      <w:r>
        <w:rPr>
          <w:color w:val="242424"/>
          <w:spacing w:val="-2"/>
        </w:rPr>
        <w:t>образовательных</w:t>
      </w:r>
      <w:r>
        <w:rPr>
          <w:b w:val="0"/>
          <w:color w:val="242424"/>
          <w:spacing w:val="-8"/>
        </w:rPr>
        <w:t xml:space="preserve"> </w:t>
      </w:r>
      <w:r>
        <w:rPr>
          <w:color w:val="242424"/>
          <w:spacing w:val="-2"/>
        </w:rPr>
        <w:t>отношений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19"/>
        </w:tabs>
        <w:spacing w:before="2" w:line="319" w:lineRule="exact"/>
        <w:ind w:left="619" w:hanging="477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Права</w:t>
      </w:r>
      <w:r>
        <w:rPr>
          <w:color w:val="242424"/>
          <w:spacing w:val="-7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и</w:t>
      </w:r>
      <w:r>
        <w:rPr>
          <w:color w:val="242424"/>
          <w:spacing w:val="-9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обязанности</w:t>
      </w:r>
      <w:r>
        <w:rPr>
          <w:color w:val="242424"/>
          <w:spacing w:val="-9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обучающихся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spacing w:line="273" w:lineRule="exact"/>
        <w:ind w:left="741" w:hanging="599"/>
        <w:rPr>
          <w:sz w:val="24"/>
        </w:rPr>
      </w:pPr>
      <w:r>
        <w:rPr>
          <w:sz w:val="24"/>
        </w:rPr>
        <w:t>Обучающиеся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трудностей;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самостоятельный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3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  <w:tab w:val="left" w:pos="922"/>
        </w:tabs>
        <w:ind w:right="312" w:hanging="360"/>
        <w:jc w:val="left"/>
        <w:rPr>
          <w:sz w:val="24"/>
        </w:rPr>
      </w:pPr>
      <w:r>
        <w:rPr>
          <w:sz w:val="24"/>
        </w:rPr>
        <w:t xml:space="preserve">оценку своего творчества и инициативы во всех сферах школьной жизни, так </w:t>
      </w:r>
      <w:proofErr w:type="gramStart"/>
      <w:r>
        <w:rPr>
          <w:sz w:val="24"/>
        </w:rPr>
        <w:t>же</w:t>
      </w:r>
      <w:proofErr w:type="gramEnd"/>
      <w:r>
        <w:rPr>
          <w:sz w:val="24"/>
        </w:rPr>
        <w:t xml:space="preserve"> как и на оценку </w:t>
      </w:r>
      <w:proofErr w:type="spellStart"/>
      <w:r>
        <w:rPr>
          <w:sz w:val="24"/>
        </w:rPr>
        <w:t>навыковой</w:t>
      </w:r>
      <w:proofErr w:type="spellEnd"/>
      <w:r>
        <w:rPr>
          <w:sz w:val="24"/>
        </w:rPr>
        <w:t xml:space="preserve"> стороны обучения;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ошибку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ликвидацию.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pacing w:val="-2"/>
          <w:sz w:val="24"/>
        </w:rPr>
        <w:t>Обучающиеся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обязаны: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  <w:tab w:val="left" w:pos="922"/>
        </w:tabs>
        <w:spacing w:before="1"/>
        <w:ind w:right="312" w:hanging="360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оценивания, принятыми на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уровне начального, 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среднего общего образования;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освоить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10"/>
          <w:sz w:val="24"/>
        </w:rPr>
        <w:t xml:space="preserve"> </w:t>
      </w:r>
      <w:r>
        <w:rPr>
          <w:sz w:val="24"/>
        </w:rPr>
        <w:t>УУД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ФГОС.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before="5"/>
        <w:ind w:left="619" w:hanging="477"/>
        <w:rPr>
          <w:color w:val="242424"/>
        </w:rPr>
      </w:pPr>
      <w:r>
        <w:rPr>
          <w:color w:val="242424"/>
          <w:spacing w:val="-2"/>
        </w:rPr>
        <w:t>Права</w:t>
      </w:r>
      <w:r>
        <w:rPr>
          <w:b w:val="0"/>
          <w:color w:val="242424"/>
          <w:spacing w:val="-7"/>
        </w:rPr>
        <w:t xml:space="preserve"> </w:t>
      </w:r>
      <w:r>
        <w:rPr>
          <w:color w:val="242424"/>
          <w:spacing w:val="-2"/>
        </w:rPr>
        <w:t>и</w:t>
      </w:r>
      <w:r>
        <w:rPr>
          <w:b w:val="0"/>
          <w:color w:val="242424"/>
          <w:spacing w:val="-9"/>
        </w:rPr>
        <w:t xml:space="preserve"> </w:t>
      </w:r>
      <w:r>
        <w:rPr>
          <w:color w:val="242424"/>
          <w:spacing w:val="-2"/>
        </w:rPr>
        <w:t>обязанности</w:t>
      </w:r>
      <w:r>
        <w:rPr>
          <w:b w:val="0"/>
          <w:color w:val="242424"/>
          <w:spacing w:val="-9"/>
        </w:rPr>
        <w:t xml:space="preserve"> </w:t>
      </w:r>
      <w:r>
        <w:rPr>
          <w:color w:val="242424"/>
          <w:spacing w:val="-2"/>
        </w:rPr>
        <w:t>учителя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spacing w:line="273" w:lineRule="exact"/>
        <w:ind w:left="741" w:hanging="599"/>
        <w:rPr>
          <w:sz w:val="24"/>
        </w:rPr>
      </w:pPr>
      <w:r>
        <w:rPr>
          <w:sz w:val="24"/>
        </w:rPr>
        <w:t>Учитель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  <w:tab w:val="left" w:pos="922"/>
        </w:tabs>
        <w:ind w:right="309" w:hanging="360"/>
        <w:jc w:val="left"/>
        <w:rPr>
          <w:sz w:val="24"/>
        </w:rPr>
      </w:pPr>
      <w:r>
        <w:rPr>
          <w:sz w:val="24"/>
        </w:rPr>
        <w:t>оценивать работу обучающихся по их запросу и по своему усмотрению. Оценка обучающихся должна предшествовать оценке учителя;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  <w:tab w:val="left" w:pos="922"/>
        </w:tabs>
        <w:spacing w:before="1"/>
        <w:ind w:right="312" w:hanging="360"/>
        <w:jc w:val="left"/>
        <w:rPr>
          <w:sz w:val="24"/>
        </w:rPr>
      </w:pPr>
      <w:r>
        <w:rPr>
          <w:sz w:val="24"/>
        </w:rPr>
        <w:t xml:space="preserve">оценивать обучающегося только относительно его собственных возможностей и </w:t>
      </w:r>
      <w:r>
        <w:rPr>
          <w:spacing w:val="-2"/>
          <w:sz w:val="24"/>
        </w:rPr>
        <w:t>достижений;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  <w:tab w:val="left" w:pos="922"/>
        </w:tabs>
        <w:ind w:right="313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0"/>
          <w:sz w:val="24"/>
        </w:rPr>
        <w:t xml:space="preserve"> </w:t>
      </w:r>
      <w:r>
        <w:rPr>
          <w:sz w:val="24"/>
        </w:rPr>
        <w:t>выработанных критериев оценки данной работы.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z w:val="24"/>
        </w:rPr>
        <w:t>Учитель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2"/>
        </w:tabs>
        <w:ind w:left="862" w:hanging="30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 xml:space="preserve">оценивать не только </w:t>
      </w:r>
      <w:proofErr w:type="spellStart"/>
      <w:r>
        <w:rPr>
          <w:sz w:val="24"/>
        </w:rPr>
        <w:t>навыковую</w:t>
      </w:r>
      <w:proofErr w:type="spellEnd"/>
      <w:r>
        <w:rPr>
          <w:sz w:val="24"/>
        </w:rPr>
        <w:t xml:space="preserve"> сторону обучения, но также творчество и инициативу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во всех сферах школьной жизни с помощью способов качественного </w:t>
      </w:r>
      <w:r>
        <w:rPr>
          <w:spacing w:val="-2"/>
          <w:sz w:val="24"/>
        </w:rPr>
        <w:t>оценивания;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4" w:hanging="360"/>
        <w:rPr>
          <w:sz w:val="24"/>
        </w:rPr>
      </w:pPr>
      <w:r>
        <w:rPr>
          <w:sz w:val="24"/>
        </w:rPr>
        <w:t>вести учет продвижения обучающихся в освоении УУД в классном и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электронном журналах;</w:t>
      </w:r>
    </w:p>
    <w:p w:rsidR="00BF1C30" w:rsidRDefault="00BF1C30">
      <w:pPr>
        <w:pStyle w:val="a4"/>
        <w:rPr>
          <w:sz w:val="24"/>
        </w:rPr>
        <w:sectPr w:rsidR="00BF1C30">
          <w:pgSz w:w="11900" w:h="16840"/>
          <w:pgMar w:top="1060" w:right="708" w:bottom="280" w:left="1559" w:header="720" w:footer="720" w:gutter="0"/>
          <w:cols w:space="720"/>
        </w:sectPr>
      </w:pP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spacing w:before="64"/>
        <w:ind w:right="312" w:hanging="360"/>
        <w:rPr>
          <w:sz w:val="24"/>
        </w:rPr>
      </w:pPr>
      <w:r>
        <w:rPr>
          <w:sz w:val="24"/>
        </w:rPr>
        <w:lastRenderedPageBreak/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успехи обучающихся за четверть (полугодие) и учебный год.</w:t>
      </w:r>
    </w:p>
    <w:p w:rsidR="00BF1C30" w:rsidRDefault="001A2D58">
      <w:pPr>
        <w:pStyle w:val="1"/>
        <w:numPr>
          <w:ilvl w:val="1"/>
          <w:numId w:val="10"/>
        </w:numPr>
        <w:tabs>
          <w:tab w:val="left" w:pos="619"/>
        </w:tabs>
        <w:spacing w:line="320" w:lineRule="exact"/>
        <w:ind w:left="619" w:hanging="477"/>
        <w:rPr>
          <w:color w:val="242424"/>
        </w:rPr>
      </w:pPr>
      <w:r>
        <w:rPr>
          <w:color w:val="242424"/>
          <w:spacing w:val="-2"/>
        </w:rPr>
        <w:t>Права</w:t>
      </w:r>
      <w:r>
        <w:rPr>
          <w:b w:val="0"/>
          <w:color w:val="242424"/>
          <w:spacing w:val="-7"/>
        </w:rPr>
        <w:t xml:space="preserve"> </w:t>
      </w:r>
      <w:r>
        <w:rPr>
          <w:color w:val="242424"/>
          <w:spacing w:val="-2"/>
        </w:rPr>
        <w:t>и</w:t>
      </w:r>
      <w:r>
        <w:rPr>
          <w:b w:val="0"/>
          <w:color w:val="242424"/>
          <w:spacing w:val="-9"/>
        </w:rPr>
        <w:t xml:space="preserve"> </w:t>
      </w:r>
      <w:r>
        <w:rPr>
          <w:color w:val="242424"/>
          <w:spacing w:val="-2"/>
        </w:rPr>
        <w:t>обязанности</w:t>
      </w:r>
      <w:r>
        <w:rPr>
          <w:b w:val="0"/>
          <w:color w:val="242424"/>
          <w:spacing w:val="-9"/>
        </w:rPr>
        <w:t xml:space="preserve"> </w:t>
      </w:r>
      <w:r>
        <w:rPr>
          <w:color w:val="242424"/>
          <w:spacing w:val="-2"/>
        </w:rPr>
        <w:t>родителей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spacing w:line="274" w:lineRule="exact"/>
        <w:ind w:left="741" w:hanging="599"/>
        <w:rPr>
          <w:sz w:val="24"/>
        </w:rPr>
      </w:pPr>
      <w:r>
        <w:rPr>
          <w:sz w:val="24"/>
        </w:rPr>
        <w:t>Родитель</w:t>
      </w:r>
      <w:r>
        <w:rPr>
          <w:spacing w:val="-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ind w:left="861" w:hanging="299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>на получение достоверной информации об успехах и достижениях своего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4" w:hanging="360"/>
        <w:rPr>
          <w:sz w:val="24"/>
        </w:rPr>
      </w:pPr>
      <w:r>
        <w:rPr>
          <w:sz w:val="24"/>
        </w:rPr>
        <w:t>на индивидуальные консультации с учителем по поводу проблем, трудностей и путей преодоления их у своего ребенка.</w:t>
      </w:r>
    </w:p>
    <w:p w:rsidR="00BF1C30" w:rsidRDefault="001A2D58">
      <w:pPr>
        <w:pStyle w:val="a4"/>
        <w:numPr>
          <w:ilvl w:val="2"/>
          <w:numId w:val="10"/>
        </w:numPr>
        <w:tabs>
          <w:tab w:val="left" w:pos="741"/>
        </w:tabs>
        <w:ind w:left="741" w:hanging="599"/>
        <w:rPr>
          <w:sz w:val="24"/>
        </w:rPr>
      </w:pPr>
      <w:r>
        <w:rPr>
          <w:sz w:val="24"/>
        </w:rPr>
        <w:t>Родитель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</w:tabs>
        <w:spacing w:before="1"/>
        <w:ind w:left="861" w:hanging="299"/>
        <w:rPr>
          <w:sz w:val="24"/>
        </w:rPr>
      </w:pPr>
      <w:r>
        <w:rPr>
          <w:sz w:val="24"/>
        </w:rPr>
        <w:t>знать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Положения;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4" w:hanging="360"/>
        <w:rPr>
          <w:sz w:val="24"/>
        </w:rPr>
      </w:pPr>
      <w:r>
        <w:rPr>
          <w:sz w:val="24"/>
        </w:rPr>
        <w:t>информировать учителя о возможных трудностях и проблемах ребенка, с которыми родитель сталкивается в домашних условиях;</w:t>
      </w:r>
    </w:p>
    <w:p w:rsidR="00BF1C30" w:rsidRDefault="001A2D58">
      <w:pPr>
        <w:pStyle w:val="a4"/>
        <w:numPr>
          <w:ilvl w:val="3"/>
          <w:numId w:val="10"/>
        </w:numPr>
        <w:tabs>
          <w:tab w:val="left" w:pos="861"/>
          <w:tab w:val="left" w:pos="922"/>
        </w:tabs>
        <w:ind w:right="310" w:hanging="360"/>
        <w:rPr>
          <w:sz w:val="24"/>
        </w:rPr>
      </w:pPr>
      <w:r>
        <w:rPr>
          <w:sz w:val="24"/>
        </w:rPr>
        <w:t>посещать родительские собрания, на которых идет просветительская работа по оказанию помощи в образовании детей.</w:t>
      </w:r>
    </w:p>
    <w:p w:rsidR="00BF1C30" w:rsidRDefault="001A2D58">
      <w:pPr>
        <w:pStyle w:val="1"/>
        <w:numPr>
          <w:ilvl w:val="0"/>
          <w:numId w:val="10"/>
        </w:numPr>
        <w:tabs>
          <w:tab w:val="left" w:pos="414"/>
        </w:tabs>
        <w:spacing w:before="5"/>
        <w:ind w:left="414" w:hanging="272"/>
        <w:rPr>
          <w:color w:val="242424"/>
        </w:rPr>
      </w:pPr>
      <w:r>
        <w:rPr>
          <w:color w:val="242424"/>
          <w:spacing w:val="-4"/>
        </w:rPr>
        <w:t>Ответственность</w:t>
      </w:r>
      <w:r>
        <w:rPr>
          <w:b w:val="0"/>
          <w:color w:val="242424"/>
          <w:spacing w:val="11"/>
        </w:rPr>
        <w:t xml:space="preserve"> </w:t>
      </w:r>
      <w:r>
        <w:rPr>
          <w:color w:val="242424"/>
          <w:spacing w:val="-2"/>
        </w:rPr>
        <w:t>сторон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616"/>
        </w:tabs>
        <w:ind w:right="130" w:firstLine="0"/>
        <w:rPr>
          <w:sz w:val="24"/>
        </w:rPr>
      </w:pPr>
      <w:r>
        <w:rPr>
          <w:sz w:val="24"/>
        </w:rPr>
        <w:t>Несоблюдение субъектами образовательного процесса отдельных пунктов данного Положения может повлечь за собой невыполнение основной задачи Школы: формирование основы умения учиться (становление контрольно-оценочной самостоятельности) у обучающихся.</w:t>
      </w:r>
    </w:p>
    <w:p w:rsidR="00BF1C30" w:rsidRDefault="001A2D58">
      <w:pPr>
        <w:pStyle w:val="a4"/>
        <w:numPr>
          <w:ilvl w:val="1"/>
          <w:numId w:val="10"/>
        </w:numPr>
        <w:tabs>
          <w:tab w:val="left" w:pos="589"/>
        </w:tabs>
        <w:ind w:right="132" w:firstLine="0"/>
        <w:rPr>
          <w:sz w:val="24"/>
        </w:rPr>
      </w:pPr>
      <w:r>
        <w:rPr>
          <w:sz w:val="24"/>
        </w:rPr>
        <w:t>При нарушении основных принципов системы оценивания одной из сторон учебно- воспитательного процесса другая сторона имеет право обратиться к администрации Школы с целью защиты своих прав в установленном уставом Школы порядке.</w:t>
      </w:r>
    </w:p>
    <w:sectPr w:rsidR="00BF1C30">
      <w:pgSz w:w="11900" w:h="16840"/>
      <w:pgMar w:top="1060" w:right="708" w:bottom="280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9F2" w:rsidRDefault="00B029F2" w:rsidP="00FB4B6E">
      <w:r>
        <w:separator/>
      </w:r>
    </w:p>
  </w:endnote>
  <w:endnote w:type="continuationSeparator" w:id="0">
    <w:p w:rsidR="00B029F2" w:rsidRDefault="00B029F2" w:rsidP="00FB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9F2" w:rsidRDefault="00B029F2" w:rsidP="00FB4B6E">
      <w:r>
        <w:separator/>
      </w:r>
    </w:p>
  </w:footnote>
  <w:footnote w:type="continuationSeparator" w:id="0">
    <w:p w:rsidR="00B029F2" w:rsidRDefault="00B029F2" w:rsidP="00FB4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118B4"/>
    <w:multiLevelType w:val="hybridMultilevel"/>
    <w:tmpl w:val="B1E2D382"/>
    <w:lvl w:ilvl="0" w:tplc="DD26AAB0">
      <w:numFmt w:val="bullet"/>
      <w:lvlText w:val=""/>
      <w:lvlJc w:val="left"/>
      <w:pPr>
        <w:ind w:left="42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9641A20">
      <w:numFmt w:val="bullet"/>
      <w:lvlText w:val="•"/>
      <w:lvlJc w:val="left"/>
      <w:pPr>
        <w:ind w:left="1341" w:hanging="284"/>
      </w:pPr>
      <w:rPr>
        <w:rFonts w:hint="default"/>
        <w:lang w:val="ru-RU" w:eastAsia="en-US" w:bidi="ar-SA"/>
      </w:rPr>
    </w:lvl>
    <w:lvl w:ilvl="2" w:tplc="C4684D8E">
      <w:numFmt w:val="bullet"/>
      <w:lvlText w:val="•"/>
      <w:lvlJc w:val="left"/>
      <w:pPr>
        <w:ind w:left="2262" w:hanging="284"/>
      </w:pPr>
      <w:rPr>
        <w:rFonts w:hint="default"/>
        <w:lang w:val="ru-RU" w:eastAsia="en-US" w:bidi="ar-SA"/>
      </w:rPr>
    </w:lvl>
    <w:lvl w:ilvl="3" w:tplc="9DF44382">
      <w:numFmt w:val="bullet"/>
      <w:lvlText w:val="•"/>
      <w:lvlJc w:val="left"/>
      <w:pPr>
        <w:ind w:left="3183" w:hanging="284"/>
      </w:pPr>
      <w:rPr>
        <w:rFonts w:hint="default"/>
        <w:lang w:val="ru-RU" w:eastAsia="en-US" w:bidi="ar-SA"/>
      </w:rPr>
    </w:lvl>
    <w:lvl w:ilvl="4" w:tplc="4DD8BD8C">
      <w:numFmt w:val="bullet"/>
      <w:lvlText w:val="•"/>
      <w:lvlJc w:val="left"/>
      <w:pPr>
        <w:ind w:left="4105" w:hanging="284"/>
      </w:pPr>
      <w:rPr>
        <w:rFonts w:hint="default"/>
        <w:lang w:val="ru-RU" w:eastAsia="en-US" w:bidi="ar-SA"/>
      </w:rPr>
    </w:lvl>
    <w:lvl w:ilvl="5" w:tplc="307091B6">
      <w:numFmt w:val="bullet"/>
      <w:lvlText w:val="•"/>
      <w:lvlJc w:val="left"/>
      <w:pPr>
        <w:ind w:left="5026" w:hanging="284"/>
      </w:pPr>
      <w:rPr>
        <w:rFonts w:hint="default"/>
        <w:lang w:val="ru-RU" w:eastAsia="en-US" w:bidi="ar-SA"/>
      </w:rPr>
    </w:lvl>
    <w:lvl w:ilvl="6" w:tplc="78A0EEC4">
      <w:numFmt w:val="bullet"/>
      <w:lvlText w:val="•"/>
      <w:lvlJc w:val="left"/>
      <w:pPr>
        <w:ind w:left="5947" w:hanging="284"/>
      </w:pPr>
      <w:rPr>
        <w:rFonts w:hint="default"/>
        <w:lang w:val="ru-RU" w:eastAsia="en-US" w:bidi="ar-SA"/>
      </w:rPr>
    </w:lvl>
    <w:lvl w:ilvl="7" w:tplc="8FFAE660">
      <w:numFmt w:val="bullet"/>
      <w:lvlText w:val="•"/>
      <w:lvlJc w:val="left"/>
      <w:pPr>
        <w:ind w:left="6869" w:hanging="284"/>
      </w:pPr>
      <w:rPr>
        <w:rFonts w:hint="default"/>
        <w:lang w:val="ru-RU" w:eastAsia="en-US" w:bidi="ar-SA"/>
      </w:rPr>
    </w:lvl>
    <w:lvl w:ilvl="8" w:tplc="6DFE3E76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15383DC4"/>
    <w:multiLevelType w:val="hybridMultilevel"/>
    <w:tmpl w:val="ACB29C8A"/>
    <w:lvl w:ilvl="0" w:tplc="E30A90DA">
      <w:numFmt w:val="bullet"/>
      <w:lvlText w:val=""/>
      <w:lvlJc w:val="left"/>
      <w:pPr>
        <w:ind w:left="42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A623FA2">
      <w:numFmt w:val="bullet"/>
      <w:lvlText w:val="•"/>
      <w:lvlJc w:val="left"/>
      <w:pPr>
        <w:ind w:left="1341" w:hanging="284"/>
      </w:pPr>
      <w:rPr>
        <w:rFonts w:hint="default"/>
        <w:lang w:val="ru-RU" w:eastAsia="en-US" w:bidi="ar-SA"/>
      </w:rPr>
    </w:lvl>
    <w:lvl w:ilvl="2" w:tplc="B2CE1CCE">
      <w:numFmt w:val="bullet"/>
      <w:lvlText w:val="•"/>
      <w:lvlJc w:val="left"/>
      <w:pPr>
        <w:ind w:left="2262" w:hanging="284"/>
      </w:pPr>
      <w:rPr>
        <w:rFonts w:hint="default"/>
        <w:lang w:val="ru-RU" w:eastAsia="en-US" w:bidi="ar-SA"/>
      </w:rPr>
    </w:lvl>
    <w:lvl w:ilvl="3" w:tplc="598E13EC">
      <w:numFmt w:val="bullet"/>
      <w:lvlText w:val="•"/>
      <w:lvlJc w:val="left"/>
      <w:pPr>
        <w:ind w:left="3183" w:hanging="284"/>
      </w:pPr>
      <w:rPr>
        <w:rFonts w:hint="default"/>
        <w:lang w:val="ru-RU" w:eastAsia="en-US" w:bidi="ar-SA"/>
      </w:rPr>
    </w:lvl>
    <w:lvl w:ilvl="4" w:tplc="90A0EE70">
      <w:numFmt w:val="bullet"/>
      <w:lvlText w:val="•"/>
      <w:lvlJc w:val="left"/>
      <w:pPr>
        <w:ind w:left="4105" w:hanging="284"/>
      </w:pPr>
      <w:rPr>
        <w:rFonts w:hint="default"/>
        <w:lang w:val="ru-RU" w:eastAsia="en-US" w:bidi="ar-SA"/>
      </w:rPr>
    </w:lvl>
    <w:lvl w:ilvl="5" w:tplc="01603F92">
      <w:numFmt w:val="bullet"/>
      <w:lvlText w:val="•"/>
      <w:lvlJc w:val="left"/>
      <w:pPr>
        <w:ind w:left="5026" w:hanging="284"/>
      </w:pPr>
      <w:rPr>
        <w:rFonts w:hint="default"/>
        <w:lang w:val="ru-RU" w:eastAsia="en-US" w:bidi="ar-SA"/>
      </w:rPr>
    </w:lvl>
    <w:lvl w:ilvl="6" w:tplc="40DCB2C4">
      <w:numFmt w:val="bullet"/>
      <w:lvlText w:val="•"/>
      <w:lvlJc w:val="left"/>
      <w:pPr>
        <w:ind w:left="5947" w:hanging="284"/>
      </w:pPr>
      <w:rPr>
        <w:rFonts w:hint="default"/>
        <w:lang w:val="ru-RU" w:eastAsia="en-US" w:bidi="ar-SA"/>
      </w:rPr>
    </w:lvl>
    <w:lvl w:ilvl="7" w:tplc="7AE403A4">
      <w:numFmt w:val="bullet"/>
      <w:lvlText w:val="•"/>
      <w:lvlJc w:val="left"/>
      <w:pPr>
        <w:ind w:left="6869" w:hanging="284"/>
      </w:pPr>
      <w:rPr>
        <w:rFonts w:hint="default"/>
        <w:lang w:val="ru-RU" w:eastAsia="en-US" w:bidi="ar-SA"/>
      </w:rPr>
    </w:lvl>
    <w:lvl w:ilvl="8" w:tplc="1F7406D2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2CB31312"/>
    <w:multiLevelType w:val="hybridMultilevel"/>
    <w:tmpl w:val="81CC025C"/>
    <w:lvl w:ilvl="0" w:tplc="CF162EBC">
      <w:numFmt w:val="bullet"/>
      <w:lvlText w:val=""/>
      <w:lvlJc w:val="left"/>
      <w:pPr>
        <w:ind w:left="42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BEA1D76">
      <w:numFmt w:val="bullet"/>
      <w:lvlText w:val="•"/>
      <w:lvlJc w:val="left"/>
      <w:pPr>
        <w:ind w:left="1341" w:hanging="284"/>
      </w:pPr>
      <w:rPr>
        <w:rFonts w:hint="default"/>
        <w:lang w:val="ru-RU" w:eastAsia="en-US" w:bidi="ar-SA"/>
      </w:rPr>
    </w:lvl>
    <w:lvl w:ilvl="2" w:tplc="9A9020BE">
      <w:numFmt w:val="bullet"/>
      <w:lvlText w:val="•"/>
      <w:lvlJc w:val="left"/>
      <w:pPr>
        <w:ind w:left="2262" w:hanging="284"/>
      </w:pPr>
      <w:rPr>
        <w:rFonts w:hint="default"/>
        <w:lang w:val="ru-RU" w:eastAsia="en-US" w:bidi="ar-SA"/>
      </w:rPr>
    </w:lvl>
    <w:lvl w:ilvl="3" w:tplc="9238F0E6">
      <w:numFmt w:val="bullet"/>
      <w:lvlText w:val="•"/>
      <w:lvlJc w:val="left"/>
      <w:pPr>
        <w:ind w:left="3183" w:hanging="284"/>
      </w:pPr>
      <w:rPr>
        <w:rFonts w:hint="default"/>
        <w:lang w:val="ru-RU" w:eastAsia="en-US" w:bidi="ar-SA"/>
      </w:rPr>
    </w:lvl>
    <w:lvl w:ilvl="4" w:tplc="41049F60">
      <w:numFmt w:val="bullet"/>
      <w:lvlText w:val="•"/>
      <w:lvlJc w:val="left"/>
      <w:pPr>
        <w:ind w:left="4105" w:hanging="284"/>
      </w:pPr>
      <w:rPr>
        <w:rFonts w:hint="default"/>
        <w:lang w:val="ru-RU" w:eastAsia="en-US" w:bidi="ar-SA"/>
      </w:rPr>
    </w:lvl>
    <w:lvl w:ilvl="5" w:tplc="BCBE61A6">
      <w:numFmt w:val="bullet"/>
      <w:lvlText w:val="•"/>
      <w:lvlJc w:val="left"/>
      <w:pPr>
        <w:ind w:left="5026" w:hanging="284"/>
      </w:pPr>
      <w:rPr>
        <w:rFonts w:hint="default"/>
        <w:lang w:val="ru-RU" w:eastAsia="en-US" w:bidi="ar-SA"/>
      </w:rPr>
    </w:lvl>
    <w:lvl w:ilvl="6" w:tplc="B39041AA">
      <w:numFmt w:val="bullet"/>
      <w:lvlText w:val="•"/>
      <w:lvlJc w:val="left"/>
      <w:pPr>
        <w:ind w:left="5947" w:hanging="284"/>
      </w:pPr>
      <w:rPr>
        <w:rFonts w:hint="default"/>
        <w:lang w:val="ru-RU" w:eastAsia="en-US" w:bidi="ar-SA"/>
      </w:rPr>
    </w:lvl>
    <w:lvl w:ilvl="7" w:tplc="6C7E9148">
      <w:numFmt w:val="bullet"/>
      <w:lvlText w:val="•"/>
      <w:lvlJc w:val="left"/>
      <w:pPr>
        <w:ind w:left="6869" w:hanging="284"/>
      </w:pPr>
      <w:rPr>
        <w:rFonts w:hint="default"/>
        <w:lang w:val="ru-RU" w:eastAsia="en-US" w:bidi="ar-SA"/>
      </w:rPr>
    </w:lvl>
    <w:lvl w:ilvl="8" w:tplc="111838B6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430E3FA8"/>
    <w:multiLevelType w:val="hybridMultilevel"/>
    <w:tmpl w:val="94201DE6"/>
    <w:lvl w:ilvl="0" w:tplc="410E02E0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8A4BC34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2" w:tplc="D0F02A3C">
      <w:numFmt w:val="bullet"/>
      <w:lvlText w:val="•"/>
      <w:lvlJc w:val="left"/>
      <w:pPr>
        <w:ind w:left="2150" w:hanging="142"/>
      </w:pPr>
      <w:rPr>
        <w:rFonts w:hint="default"/>
        <w:lang w:val="ru-RU" w:eastAsia="en-US" w:bidi="ar-SA"/>
      </w:rPr>
    </w:lvl>
    <w:lvl w:ilvl="3" w:tplc="8EFE3606">
      <w:numFmt w:val="bullet"/>
      <w:lvlText w:val="•"/>
      <w:lvlJc w:val="left"/>
      <w:pPr>
        <w:ind w:left="3085" w:hanging="142"/>
      </w:pPr>
      <w:rPr>
        <w:rFonts w:hint="default"/>
        <w:lang w:val="ru-RU" w:eastAsia="en-US" w:bidi="ar-SA"/>
      </w:rPr>
    </w:lvl>
    <w:lvl w:ilvl="4" w:tplc="031A36A6">
      <w:numFmt w:val="bullet"/>
      <w:lvlText w:val="•"/>
      <w:lvlJc w:val="left"/>
      <w:pPr>
        <w:ind w:left="4021" w:hanging="142"/>
      </w:pPr>
      <w:rPr>
        <w:rFonts w:hint="default"/>
        <w:lang w:val="ru-RU" w:eastAsia="en-US" w:bidi="ar-SA"/>
      </w:rPr>
    </w:lvl>
    <w:lvl w:ilvl="5" w:tplc="DC287C62">
      <w:numFmt w:val="bullet"/>
      <w:lvlText w:val="•"/>
      <w:lvlJc w:val="left"/>
      <w:pPr>
        <w:ind w:left="4956" w:hanging="142"/>
      </w:pPr>
      <w:rPr>
        <w:rFonts w:hint="default"/>
        <w:lang w:val="ru-RU" w:eastAsia="en-US" w:bidi="ar-SA"/>
      </w:rPr>
    </w:lvl>
    <w:lvl w:ilvl="6" w:tplc="63367734">
      <w:numFmt w:val="bullet"/>
      <w:lvlText w:val="•"/>
      <w:lvlJc w:val="left"/>
      <w:pPr>
        <w:ind w:left="5891" w:hanging="142"/>
      </w:pPr>
      <w:rPr>
        <w:rFonts w:hint="default"/>
        <w:lang w:val="ru-RU" w:eastAsia="en-US" w:bidi="ar-SA"/>
      </w:rPr>
    </w:lvl>
    <w:lvl w:ilvl="7" w:tplc="61AC86F2">
      <w:numFmt w:val="bullet"/>
      <w:lvlText w:val="•"/>
      <w:lvlJc w:val="left"/>
      <w:pPr>
        <w:ind w:left="6827" w:hanging="142"/>
      </w:pPr>
      <w:rPr>
        <w:rFonts w:hint="default"/>
        <w:lang w:val="ru-RU" w:eastAsia="en-US" w:bidi="ar-SA"/>
      </w:rPr>
    </w:lvl>
    <w:lvl w:ilvl="8" w:tplc="8004ABCE">
      <w:numFmt w:val="bullet"/>
      <w:lvlText w:val="•"/>
      <w:lvlJc w:val="left"/>
      <w:pPr>
        <w:ind w:left="7762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503133D9"/>
    <w:multiLevelType w:val="hybridMultilevel"/>
    <w:tmpl w:val="9A6482C6"/>
    <w:lvl w:ilvl="0" w:tplc="6CD81792">
      <w:numFmt w:val="bullet"/>
      <w:lvlText w:val=""/>
      <w:lvlJc w:val="left"/>
      <w:pPr>
        <w:ind w:left="42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11A6650">
      <w:numFmt w:val="bullet"/>
      <w:lvlText w:val="•"/>
      <w:lvlJc w:val="left"/>
      <w:pPr>
        <w:ind w:left="1341" w:hanging="284"/>
      </w:pPr>
      <w:rPr>
        <w:rFonts w:hint="default"/>
        <w:lang w:val="ru-RU" w:eastAsia="en-US" w:bidi="ar-SA"/>
      </w:rPr>
    </w:lvl>
    <w:lvl w:ilvl="2" w:tplc="66903B2C">
      <w:numFmt w:val="bullet"/>
      <w:lvlText w:val="•"/>
      <w:lvlJc w:val="left"/>
      <w:pPr>
        <w:ind w:left="2262" w:hanging="284"/>
      </w:pPr>
      <w:rPr>
        <w:rFonts w:hint="default"/>
        <w:lang w:val="ru-RU" w:eastAsia="en-US" w:bidi="ar-SA"/>
      </w:rPr>
    </w:lvl>
    <w:lvl w:ilvl="3" w:tplc="5DD07CBC">
      <w:numFmt w:val="bullet"/>
      <w:lvlText w:val="•"/>
      <w:lvlJc w:val="left"/>
      <w:pPr>
        <w:ind w:left="3183" w:hanging="284"/>
      </w:pPr>
      <w:rPr>
        <w:rFonts w:hint="default"/>
        <w:lang w:val="ru-RU" w:eastAsia="en-US" w:bidi="ar-SA"/>
      </w:rPr>
    </w:lvl>
    <w:lvl w:ilvl="4" w:tplc="A3E29DF6">
      <w:numFmt w:val="bullet"/>
      <w:lvlText w:val="•"/>
      <w:lvlJc w:val="left"/>
      <w:pPr>
        <w:ind w:left="4105" w:hanging="284"/>
      </w:pPr>
      <w:rPr>
        <w:rFonts w:hint="default"/>
        <w:lang w:val="ru-RU" w:eastAsia="en-US" w:bidi="ar-SA"/>
      </w:rPr>
    </w:lvl>
    <w:lvl w:ilvl="5" w:tplc="8CA4D552">
      <w:numFmt w:val="bullet"/>
      <w:lvlText w:val="•"/>
      <w:lvlJc w:val="left"/>
      <w:pPr>
        <w:ind w:left="5026" w:hanging="284"/>
      </w:pPr>
      <w:rPr>
        <w:rFonts w:hint="default"/>
        <w:lang w:val="ru-RU" w:eastAsia="en-US" w:bidi="ar-SA"/>
      </w:rPr>
    </w:lvl>
    <w:lvl w:ilvl="6" w:tplc="469081C4">
      <w:numFmt w:val="bullet"/>
      <w:lvlText w:val="•"/>
      <w:lvlJc w:val="left"/>
      <w:pPr>
        <w:ind w:left="5947" w:hanging="284"/>
      </w:pPr>
      <w:rPr>
        <w:rFonts w:hint="default"/>
        <w:lang w:val="ru-RU" w:eastAsia="en-US" w:bidi="ar-SA"/>
      </w:rPr>
    </w:lvl>
    <w:lvl w:ilvl="7" w:tplc="D104383C">
      <w:numFmt w:val="bullet"/>
      <w:lvlText w:val="•"/>
      <w:lvlJc w:val="left"/>
      <w:pPr>
        <w:ind w:left="6869" w:hanging="284"/>
      </w:pPr>
      <w:rPr>
        <w:rFonts w:hint="default"/>
        <w:lang w:val="ru-RU" w:eastAsia="en-US" w:bidi="ar-SA"/>
      </w:rPr>
    </w:lvl>
    <w:lvl w:ilvl="8" w:tplc="C2B2C808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50AE5A04"/>
    <w:multiLevelType w:val="hybridMultilevel"/>
    <w:tmpl w:val="328EF4EA"/>
    <w:lvl w:ilvl="0" w:tplc="55A02E3A">
      <w:numFmt w:val="bullet"/>
      <w:lvlText w:val=""/>
      <w:lvlJc w:val="left"/>
      <w:pPr>
        <w:ind w:left="284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2CEE4FA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2" w:tplc="EED64462">
      <w:numFmt w:val="bullet"/>
      <w:lvlText w:val="•"/>
      <w:lvlJc w:val="left"/>
      <w:pPr>
        <w:ind w:left="2150" w:hanging="142"/>
      </w:pPr>
      <w:rPr>
        <w:rFonts w:hint="default"/>
        <w:lang w:val="ru-RU" w:eastAsia="en-US" w:bidi="ar-SA"/>
      </w:rPr>
    </w:lvl>
    <w:lvl w:ilvl="3" w:tplc="F482D820">
      <w:numFmt w:val="bullet"/>
      <w:lvlText w:val="•"/>
      <w:lvlJc w:val="left"/>
      <w:pPr>
        <w:ind w:left="3085" w:hanging="142"/>
      </w:pPr>
      <w:rPr>
        <w:rFonts w:hint="default"/>
        <w:lang w:val="ru-RU" w:eastAsia="en-US" w:bidi="ar-SA"/>
      </w:rPr>
    </w:lvl>
    <w:lvl w:ilvl="4" w:tplc="E730ABB6">
      <w:numFmt w:val="bullet"/>
      <w:lvlText w:val="•"/>
      <w:lvlJc w:val="left"/>
      <w:pPr>
        <w:ind w:left="4021" w:hanging="142"/>
      </w:pPr>
      <w:rPr>
        <w:rFonts w:hint="default"/>
        <w:lang w:val="ru-RU" w:eastAsia="en-US" w:bidi="ar-SA"/>
      </w:rPr>
    </w:lvl>
    <w:lvl w:ilvl="5" w:tplc="F642C8FA">
      <w:numFmt w:val="bullet"/>
      <w:lvlText w:val="•"/>
      <w:lvlJc w:val="left"/>
      <w:pPr>
        <w:ind w:left="4956" w:hanging="142"/>
      </w:pPr>
      <w:rPr>
        <w:rFonts w:hint="default"/>
        <w:lang w:val="ru-RU" w:eastAsia="en-US" w:bidi="ar-SA"/>
      </w:rPr>
    </w:lvl>
    <w:lvl w:ilvl="6" w:tplc="B650939A">
      <w:numFmt w:val="bullet"/>
      <w:lvlText w:val="•"/>
      <w:lvlJc w:val="left"/>
      <w:pPr>
        <w:ind w:left="5891" w:hanging="142"/>
      </w:pPr>
      <w:rPr>
        <w:rFonts w:hint="default"/>
        <w:lang w:val="ru-RU" w:eastAsia="en-US" w:bidi="ar-SA"/>
      </w:rPr>
    </w:lvl>
    <w:lvl w:ilvl="7" w:tplc="F31073CA">
      <w:numFmt w:val="bullet"/>
      <w:lvlText w:val="•"/>
      <w:lvlJc w:val="left"/>
      <w:pPr>
        <w:ind w:left="6827" w:hanging="142"/>
      </w:pPr>
      <w:rPr>
        <w:rFonts w:hint="default"/>
        <w:lang w:val="ru-RU" w:eastAsia="en-US" w:bidi="ar-SA"/>
      </w:rPr>
    </w:lvl>
    <w:lvl w:ilvl="8" w:tplc="B134CBCC">
      <w:numFmt w:val="bullet"/>
      <w:lvlText w:val="•"/>
      <w:lvlJc w:val="left"/>
      <w:pPr>
        <w:ind w:left="7762" w:hanging="142"/>
      </w:pPr>
      <w:rPr>
        <w:rFonts w:hint="default"/>
        <w:lang w:val="ru-RU" w:eastAsia="en-US" w:bidi="ar-SA"/>
      </w:rPr>
    </w:lvl>
  </w:abstractNum>
  <w:abstractNum w:abstractNumId="6" w15:restartNumberingAfterBreak="0">
    <w:nsid w:val="5DCF2AD3"/>
    <w:multiLevelType w:val="hybridMultilevel"/>
    <w:tmpl w:val="37B0C1A0"/>
    <w:lvl w:ilvl="0" w:tplc="B908222C">
      <w:numFmt w:val="bullet"/>
      <w:lvlText w:val=""/>
      <w:lvlJc w:val="left"/>
      <w:pPr>
        <w:ind w:left="42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20847C8">
      <w:numFmt w:val="bullet"/>
      <w:lvlText w:val="•"/>
      <w:lvlJc w:val="left"/>
      <w:pPr>
        <w:ind w:left="1341" w:hanging="284"/>
      </w:pPr>
      <w:rPr>
        <w:rFonts w:hint="default"/>
        <w:lang w:val="ru-RU" w:eastAsia="en-US" w:bidi="ar-SA"/>
      </w:rPr>
    </w:lvl>
    <w:lvl w:ilvl="2" w:tplc="586207B4">
      <w:numFmt w:val="bullet"/>
      <w:lvlText w:val="•"/>
      <w:lvlJc w:val="left"/>
      <w:pPr>
        <w:ind w:left="2262" w:hanging="284"/>
      </w:pPr>
      <w:rPr>
        <w:rFonts w:hint="default"/>
        <w:lang w:val="ru-RU" w:eastAsia="en-US" w:bidi="ar-SA"/>
      </w:rPr>
    </w:lvl>
    <w:lvl w:ilvl="3" w:tplc="BD62F608">
      <w:numFmt w:val="bullet"/>
      <w:lvlText w:val="•"/>
      <w:lvlJc w:val="left"/>
      <w:pPr>
        <w:ind w:left="3183" w:hanging="284"/>
      </w:pPr>
      <w:rPr>
        <w:rFonts w:hint="default"/>
        <w:lang w:val="ru-RU" w:eastAsia="en-US" w:bidi="ar-SA"/>
      </w:rPr>
    </w:lvl>
    <w:lvl w:ilvl="4" w:tplc="1730D92C">
      <w:numFmt w:val="bullet"/>
      <w:lvlText w:val="•"/>
      <w:lvlJc w:val="left"/>
      <w:pPr>
        <w:ind w:left="4105" w:hanging="284"/>
      </w:pPr>
      <w:rPr>
        <w:rFonts w:hint="default"/>
        <w:lang w:val="ru-RU" w:eastAsia="en-US" w:bidi="ar-SA"/>
      </w:rPr>
    </w:lvl>
    <w:lvl w:ilvl="5" w:tplc="09D693FA">
      <w:numFmt w:val="bullet"/>
      <w:lvlText w:val="•"/>
      <w:lvlJc w:val="left"/>
      <w:pPr>
        <w:ind w:left="5026" w:hanging="284"/>
      </w:pPr>
      <w:rPr>
        <w:rFonts w:hint="default"/>
        <w:lang w:val="ru-RU" w:eastAsia="en-US" w:bidi="ar-SA"/>
      </w:rPr>
    </w:lvl>
    <w:lvl w:ilvl="6" w:tplc="50566FEC">
      <w:numFmt w:val="bullet"/>
      <w:lvlText w:val="•"/>
      <w:lvlJc w:val="left"/>
      <w:pPr>
        <w:ind w:left="5947" w:hanging="284"/>
      </w:pPr>
      <w:rPr>
        <w:rFonts w:hint="default"/>
        <w:lang w:val="ru-RU" w:eastAsia="en-US" w:bidi="ar-SA"/>
      </w:rPr>
    </w:lvl>
    <w:lvl w:ilvl="7" w:tplc="35BA78EC">
      <w:numFmt w:val="bullet"/>
      <w:lvlText w:val="•"/>
      <w:lvlJc w:val="left"/>
      <w:pPr>
        <w:ind w:left="6869" w:hanging="284"/>
      </w:pPr>
      <w:rPr>
        <w:rFonts w:hint="default"/>
        <w:lang w:val="ru-RU" w:eastAsia="en-US" w:bidi="ar-SA"/>
      </w:rPr>
    </w:lvl>
    <w:lvl w:ilvl="8" w:tplc="5B24E66A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71760F11"/>
    <w:multiLevelType w:val="hybridMultilevel"/>
    <w:tmpl w:val="51440DFA"/>
    <w:lvl w:ilvl="0" w:tplc="92AEB0E4">
      <w:numFmt w:val="bullet"/>
      <w:lvlText w:val=""/>
      <w:lvlJc w:val="left"/>
      <w:pPr>
        <w:ind w:left="862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CCE5DCC">
      <w:numFmt w:val="bullet"/>
      <w:lvlText w:val="•"/>
      <w:lvlJc w:val="left"/>
      <w:pPr>
        <w:ind w:left="1737" w:hanging="300"/>
      </w:pPr>
      <w:rPr>
        <w:rFonts w:hint="default"/>
        <w:lang w:val="ru-RU" w:eastAsia="en-US" w:bidi="ar-SA"/>
      </w:rPr>
    </w:lvl>
    <w:lvl w:ilvl="2" w:tplc="AED0D546">
      <w:numFmt w:val="bullet"/>
      <w:lvlText w:val="•"/>
      <w:lvlJc w:val="left"/>
      <w:pPr>
        <w:ind w:left="2614" w:hanging="300"/>
      </w:pPr>
      <w:rPr>
        <w:rFonts w:hint="default"/>
        <w:lang w:val="ru-RU" w:eastAsia="en-US" w:bidi="ar-SA"/>
      </w:rPr>
    </w:lvl>
    <w:lvl w:ilvl="3" w:tplc="824865FA">
      <w:numFmt w:val="bullet"/>
      <w:lvlText w:val="•"/>
      <w:lvlJc w:val="left"/>
      <w:pPr>
        <w:ind w:left="3491" w:hanging="300"/>
      </w:pPr>
      <w:rPr>
        <w:rFonts w:hint="default"/>
        <w:lang w:val="ru-RU" w:eastAsia="en-US" w:bidi="ar-SA"/>
      </w:rPr>
    </w:lvl>
    <w:lvl w:ilvl="4" w:tplc="8BBAF772">
      <w:numFmt w:val="bullet"/>
      <w:lvlText w:val="•"/>
      <w:lvlJc w:val="left"/>
      <w:pPr>
        <w:ind w:left="4369" w:hanging="300"/>
      </w:pPr>
      <w:rPr>
        <w:rFonts w:hint="default"/>
        <w:lang w:val="ru-RU" w:eastAsia="en-US" w:bidi="ar-SA"/>
      </w:rPr>
    </w:lvl>
    <w:lvl w:ilvl="5" w:tplc="7068A9AE">
      <w:numFmt w:val="bullet"/>
      <w:lvlText w:val="•"/>
      <w:lvlJc w:val="left"/>
      <w:pPr>
        <w:ind w:left="5246" w:hanging="300"/>
      </w:pPr>
      <w:rPr>
        <w:rFonts w:hint="default"/>
        <w:lang w:val="ru-RU" w:eastAsia="en-US" w:bidi="ar-SA"/>
      </w:rPr>
    </w:lvl>
    <w:lvl w:ilvl="6" w:tplc="E36C467A">
      <w:numFmt w:val="bullet"/>
      <w:lvlText w:val="•"/>
      <w:lvlJc w:val="left"/>
      <w:pPr>
        <w:ind w:left="6123" w:hanging="300"/>
      </w:pPr>
      <w:rPr>
        <w:rFonts w:hint="default"/>
        <w:lang w:val="ru-RU" w:eastAsia="en-US" w:bidi="ar-SA"/>
      </w:rPr>
    </w:lvl>
    <w:lvl w:ilvl="7" w:tplc="02361AF2">
      <w:numFmt w:val="bullet"/>
      <w:lvlText w:val="•"/>
      <w:lvlJc w:val="left"/>
      <w:pPr>
        <w:ind w:left="7001" w:hanging="300"/>
      </w:pPr>
      <w:rPr>
        <w:rFonts w:hint="default"/>
        <w:lang w:val="ru-RU" w:eastAsia="en-US" w:bidi="ar-SA"/>
      </w:rPr>
    </w:lvl>
    <w:lvl w:ilvl="8" w:tplc="091E3FB6">
      <w:numFmt w:val="bullet"/>
      <w:lvlText w:val="•"/>
      <w:lvlJc w:val="left"/>
      <w:pPr>
        <w:ind w:left="7878" w:hanging="300"/>
      </w:pPr>
      <w:rPr>
        <w:rFonts w:hint="default"/>
        <w:lang w:val="ru-RU" w:eastAsia="en-US" w:bidi="ar-SA"/>
      </w:rPr>
    </w:lvl>
  </w:abstractNum>
  <w:abstractNum w:abstractNumId="8" w15:restartNumberingAfterBreak="0">
    <w:nsid w:val="78F05A05"/>
    <w:multiLevelType w:val="multilevel"/>
    <w:tmpl w:val="4620B7EE"/>
    <w:lvl w:ilvl="0">
      <w:start w:val="1"/>
      <w:numFmt w:val="decimal"/>
      <w:lvlText w:val="%1."/>
      <w:lvlJc w:val="left"/>
      <w:pPr>
        <w:ind w:left="416" w:hanging="274"/>
      </w:pPr>
      <w:rPr>
        <w:rFonts w:hint="default"/>
        <w:spacing w:val="-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76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922" w:hanging="4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860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20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62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05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47" w:hanging="476"/>
      </w:pPr>
      <w:rPr>
        <w:rFonts w:hint="default"/>
        <w:lang w:val="ru-RU" w:eastAsia="en-US" w:bidi="ar-SA"/>
      </w:rPr>
    </w:lvl>
  </w:abstractNum>
  <w:abstractNum w:abstractNumId="9" w15:restartNumberingAfterBreak="0">
    <w:nsid w:val="7C436A65"/>
    <w:multiLevelType w:val="hybridMultilevel"/>
    <w:tmpl w:val="EFA410EA"/>
    <w:lvl w:ilvl="0" w:tplc="45DA31DC">
      <w:numFmt w:val="bullet"/>
      <w:lvlText w:val=""/>
      <w:lvlJc w:val="left"/>
      <w:pPr>
        <w:ind w:left="42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CC6506">
      <w:numFmt w:val="bullet"/>
      <w:lvlText w:val="•"/>
      <w:lvlJc w:val="left"/>
      <w:pPr>
        <w:ind w:left="1341" w:hanging="284"/>
      </w:pPr>
      <w:rPr>
        <w:rFonts w:hint="default"/>
        <w:lang w:val="ru-RU" w:eastAsia="en-US" w:bidi="ar-SA"/>
      </w:rPr>
    </w:lvl>
    <w:lvl w:ilvl="2" w:tplc="01FA342A">
      <w:numFmt w:val="bullet"/>
      <w:lvlText w:val="•"/>
      <w:lvlJc w:val="left"/>
      <w:pPr>
        <w:ind w:left="2262" w:hanging="284"/>
      </w:pPr>
      <w:rPr>
        <w:rFonts w:hint="default"/>
        <w:lang w:val="ru-RU" w:eastAsia="en-US" w:bidi="ar-SA"/>
      </w:rPr>
    </w:lvl>
    <w:lvl w:ilvl="3" w:tplc="A494601E">
      <w:numFmt w:val="bullet"/>
      <w:lvlText w:val="•"/>
      <w:lvlJc w:val="left"/>
      <w:pPr>
        <w:ind w:left="3183" w:hanging="284"/>
      </w:pPr>
      <w:rPr>
        <w:rFonts w:hint="default"/>
        <w:lang w:val="ru-RU" w:eastAsia="en-US" w:bidi="ar-SA"/>
      </w:rPr>
    </w:lvl>
    <w:lvl w:ilvl="4" w:tplc="F960765C">
      <w:numFmt w:val="bullet"/>
      <w:lvlText w:val="•"/>
      <w:lvlJc w:val="left"/>
      <w:pPr>
        <w:ind w:left="4105" w:hanging="284"/>
      </w:pPr>
      <w:rPr>
        <w:rFonts w:hint="default"/>
        <w:lang w:val="ru-RU" w:eastAsia="en-US" w:bidi="ar-SA"/>
      </w:rPr>
    </w:lvl>
    <w:lvl w:ilvl="5" w:tplc="1B0AA7B4">
      <w:numFmt w:val="bullet"/>
      <w:lvlText w:val="•"/>
      <w:lvlJc w:val="left"/>
      <w:pPr>
        <w:ind w:left="5026" w:hanging="284"/>
      </w:pPr>
      <w:rPr>
        <w:rFonts w:hint="default"/>
        <w:lang w:val="ru-RU" w:eastAsia="en-US" w:bidi="ar-SA"/>
      </w:rPr>
    </w:lvl>
    <w:lvl w:ilvl="6" w:tplc="2E0A962E">
      <w:numFmt w:val="bullet"/>
      <w:lvlText w:val="•"/>
      <w:lvlJc w:val="left"/>
      <w:pPr>
        <w:ind w:left="5947" w:hanging="284"/>
      </w:pPr>
      <w:rPr>
        <w:rFonts w:hint="default"/>
        <w:lang w:val="ru-RU" w:eastAsia="en-US" w:bidi="ar-SA"/>
      </w:rPr>
    </w:lvl>
    <w:lvl w:ilvl="7" w:tplc="017645E4">
      <w:numFmt w:val="bullet"/>
      <w:lvlText w:val="•"/>
      <w:lvlJc w:val="left"/>
      <w:pPr>
        <w:ind w:left="6869" w:hanging="284"/>
      </w:pPr>
      <w:rPr>
        <w:rFonts w:hint="default"/>
        <w:lang w:val="ru-RU" w:eastAsia="en-US" w:bidi="ar-SA"/>
      </w:rPr>
    </w:lvl>
    <w:lvl w:ilvl="8" w:tplc="C3CE47B6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C30"/>
    <w:rsid w:val="000220BE"/>
    <w:rsid w:val="001A2D58"/>
    <w:rsid w:val="00383DAE"/>
    <w:rsid w:val="00777EA2"/>
    <w:rsid w:val="007C7621"/>
    <w:rsid w:val="0083284D"/>
    <w:rsid w:val="00934C79"/>
    <w:rsid w:val="00B029F2"/>
    <w:rsid w:val="00BD7245"/>
    <w:rsid w:val="00BF1C30"/>
    <w:rsid w:val="00E32CB0"/>
    <w:rsid w:val="00ED289B"/>
    <w:rsid w:val="00ED4885"/>
    <w:rsid w:val="00FB4B6E"/>
    <w:rsid w:val="00FD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53EB8"/>
  <w15:docId w15:val="{96FB9D96-999C-4356-93F5-3A62E98B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" w:line="319" w:lineRule="exact"/>
      <w:ind w:left="619" w:hanging="477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2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1"/>
      <w:ind w:left="73"/>
    </w:pPr>
  </w:style>
  <w:style w:type="paragraph" w:styleId="a5">
    <w:name w:val="header"/>
    <w:basedOn w:val="a"/>
    <w:link w:val="a6"/>
    <w:uiPriority w:val="99"/>
    <w:unhideWhenUsed/>
    <w:rsid w:val="00FB4B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B4B6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B4B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B4B6E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83DA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83DA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8458</Words>
  <Characters>48213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&lt;4D6963726F736F667420576F7264202D20CFEEEBEEE6E5EDE8E520EE20F1E8F1F2E5ECE520EEF6E5EDE8E2E0EDE8FF20EFEE20D4C3CED120E820D4CECF&gt;</vt:lpstr>
    </vt:vector>
  </TitlesOfParts>
  <Company/>
  <LinksUpToDate>false</LinksUpToDate>
  <CharactersWithSpaces>56558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&lt;4D6963726F736F667420576F7264202D20CFEEEBEEE6E5EDE8E520EE20F1E8F1F2E5ECE520EEF6E5EDE8E2E0EDE8FF20EFEE20D4C3CED120E820D4CECF&gt;</dc:title>
  <dc:creator>1</dc:creator>
  <cp:lastModifiedBy>User</cp:lastModifiedBy>
  <cp:revision>4</cp:revision>
  <cp:lastPrinted>2025-02-06T12:52:00Z</cp:lastPrinted>
  <dcterms:created xsi:type="dcterms:W3CDTF">2025-02-06T12:54:00Z</dcterms:created>
  <dcterms:modified xsi:type="dcterms:W3CDTF">2025-02-07T09:41:00Z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2025-02-06T00:00:00Z</vt:filetime>
  </property>
  <property fmtid="{D5CDD505-2E9C-101B-9397-08002B2CF9AE}" pid="5" name="Producer">
    <vt:lpwstr>GPL Ghostscript 9.55.0</vt:lpwstr>
  </property>
</Properties>
</file>