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ff4"/>
        <w:jc w:val="center"/>
        <w:pBdr>
          <w:bottom w:val="single" w:sz="6" w:space="1" w:color="auto"/>
        </w:pBdr>
        <w:tabs>
          <w:tab w:val="left" w:pos="2782"/>
        </w:tabs>
        <w:rPr>
          <w:b/>
          <w:bCs/>
          <w:sz w:val="24"/>
          <w:szCs w:val="24"/>
        </w:rPr>
      </w:pPr>
      <w:r>
        <w:rPr>
          <w:b/>
          <w:bCs/>
          <w:sz w:val="24"/>
          <w:szCs w:val="24"/>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И.С.Тургенева г. Орла</w:t>
      </w:r>
    </w:p>
    <w:p>
      <w:pPr>
        <w:rPr>
          <w:b/>
          <w:bCs/>
          <w:sz w:val="24"/>
          <w:szCs w:val="24"/>
          <w:rtl w:val="off"/>
        </w:rPr>
      </w:pPr>
    </w:p>
    <w:p>
      <w:pPr>
        <w:rPr>
          <w:rtl w:val="off"/>
        </w:rPr>
      </w:pPr>
    </w:p>
    <w:p>
      <w:pPr>
        <w:rPr>
          <w:rtl w:val="off"/>
        </w:rPr>
      </w:pPr>
    </w:p>
    <w:p>
      <w:pPr>
        <w:rPr>
          <w:rtl w:val="off"/>
        </w:rPr>
      </w:pPr>
    </w:p>
    <w:p>
      <w:pPr>
        <w:jc w:val="right"/>
        <w:rPr>
          <w:rFonts w:ascii="Times New Roman" w:hAnsi="Times New Roman" w:cs="Times New Roman"/>
          <w:sz w:val="24"/>
          <w:szCs w:val="24"/>
        </w:rPr>
      </w:pPr>
      <w:r>
        <w:rPr>
          <w:rFonts w:ascii="Times New Roman" w:hAnsi="Times New Roman" w:cs="Times New Roman"/>
          <w:sz w:val="24"/>
          <w:szCs w:val="24"/>
        </w:rPr>
        <w:t xml:space="preserve">Приложение к ООП </w:t>
      </w:r>
      <w:r>
        <w:rPr>
          <w:rFonts w:ascii="Times New Roman" w:hAnsi="Times New Roman" w:cs="Times New Roman"/>
          <w:sz w:val="24"/>
          <w:szCs w:val="24"/>
          <w:rtl w:val="off"/>
        </w:rPr>
        <w:t>Н</w:t>
      </w:r>
      <w:r>
        <w:rPr>
          <w:rFonts w:ascii="Times New Roman" w:hAnsi="Times New Roman" w:cs="Times New Roman"/>
          <w:sz w:val="24"/>
          <w:szCs w:val="24"/>
        </w:rPr>
        <w:t>ОО                                                                                                   Приказ от  30.08.2025г. № 218-Д</w:t>
      </w:r>
    </w:p>
    <w:p>
      <w:pPr>
        <w:spacing w:after="0"/>
        <w:rPr>
          <w:rFonts w:ascii="Times New Roman" w:hAnsi="Times New Roman" w:cs="Times New Roman"/>
          <w:sz w:val="24"/>
          <w:szCs w:val="24"/>
        </w:rPr>
      </w:pPr>
    </w:p>
    <w:p>
      <w:pPr>
        <w:rPr>
          <w:rtl w:val="off"/>
        </w:rPr>
      </w:pPr>
    </w:p>
    <w:p>
      <w:pPr>
        <w:rPr>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jc w:val="center"/>
        <w:rPr>
          <w:b w:val="0"/>
          <w:bCs w:val="0"/>
          <w:sz w:val="28"/>
          <w:szCs w:val="28"/>
          <w:rtl w:val="off"/>
        </w:rPr>
      </w:pPr>
      <w:r>
        <w:rPr>
          <w:b w:val="0"/>
          <w:bCs w:val="0"/>
          <w:sz w:val="24"/>
          <w:szCs w:val="24"/>
          <w:rtl w:val="off"/>
        </w:rPr>
        <w:t xml:space="preserve">               </w:t>
      </w:r>
      <w:r>
        <w:rPr>
          <w:b/>
          <w:bCs/>
          <w:sz w:val="28"/>
          <w:szCs w:val="28"/>
          <w:rtl w:val="off"/>
        </w:rPr>
        <w:t>РАБОЧАЯ  ПРОГРАММА</w:t>
      </w:r>
    </w:p>
    <w:p>
      <w:pPr>
        <w:jc w:val="center"/>
        <w:rPr>
          <w:b w:val="0"/>
          <w:bCs w:val="0"/>
          <w:sz w:val="28"/>
          <w:szCs w:val="28"/>
          <w:rtl w:val="off"/>
        </w:rPr>
      </w:pPr>
      <w:r>
        <w:rPr>
          <w:b w:val="0"/>
          <w:bCs w:val="0"/>
          <w:sz w:val="28"/>
          <w:szCs w:val="28"/>
          <w:rtl w:val="off"/>
        </w:rPr>
        <w:t xml:space="preserve">          учебного предмета</w:t>
      </w:r>
    </w:p>
    <w:p>
      <w:pPr>
        <w:jc w:val="center"/>
        <w:rPr>
          <w:b w:val="0"/>
          <w:bCs w:val="0"/>
          <w:sz w:val="28"/>
          <w:szCs w:val="28"/>
          <w:rtl w:val="off"/>
        </w:rPr>
      </w:pPr>
      <w:r>
        <w:rPr>
          <w:b w:val="0"/>
          <w:bCs w:val="0"/>
          <w:sz w:val="28"/>
          <w:szCs w:val="28"/>
          <w:rtl w:val="off"/>
        </w:rPr>
        <w:t xml:space="preserve">               “</w:t>
      </w:r>
      <w:r>
        <w:rPr>
          <w:rFonts w:hAnsi="Times New Roman" w:cs="Times New Roman"/>
          <w:color w:val="000000"/>
          <w:sz w:val="28"/>
          <w:szCs w:val="28"/>
        </w:rPr>
        <w:t>Основы религиозных культур и светской этики</w:t>
      </w:r>
      <w:r>
        <w:rPr>
          <w:b w:val="0"/>
          <w:bCs w:val="0"/>
          <w:sz w:val="28"/>
          <w:szCs w:val="28"/>
          <w:rtl w:val="off"/>
        </w:rPr>
        <w:t>”</w:t>
      </w:r>
    </w:p>
    <w:p>
      <w:pPr>
        <w:jc w:val="center"/>
        <w:rPr>
          <w:b w:val="0"/>
          <w:bCs w:val="0"/>
          <w:sz w:val="28"/>
          <w:szCs w:val="28"/>
          <w:rtl w:val="off"/>
        </w:rPr>
      </w:pPr>
      <w:r>
        <w:rPr>
          <w:b w:val="0"/>
          <w:bCs w:val="0"/>
          <w:sz w:val="28"/>
          <w:szCs w:val="28"/>
          <w:rtl w:val="off"/>
        </w:rPr>
        <w:t xml:space="preserve">            для обучающихся 4 класса </w:t>
      </w:r>
    </w:p>
    <w:p>
      <w:pPr>
        <w:jc w:val="center"/>
        <w:rPr>
          <w:b w:val="0"/>
          <w:bCs w:val="0"/>
          <w:sz w:val="28"/>
          <w:szCs w:val="28"/>
          <w:rtl w:val="off"/>
        </w:rPr>
      </w:pPr>
    </w:p>
    <w:p>
      <w:pPr>
        <w:spacing w:line="600" w:lineRule="atLeast"/>
        <w:rPr>
          <w:b/>
          <w:bCs/>
          <w:color w:val="252525"/>
          <w:sz w:val="48"/>
          <w:szCs w:val="48"/>
          <w:spacing w:val="-2"/>
          <w:rtl w:val="off"/>
        </w:rPr>
      </w:pPr>
    </w:p>
    <w:p>
      <w:pPr>
        <w:spacing w:line="600" w:lineRule="atLeast"/>
        <w:rPr>
          <w:b/>
          <w:bCs/>
          <w:color w:val="252525"/>
          <w:sz w:val="48"/>
          <w:szCs w:val="48"/>
          <w:spacing w:val="-2"/>
          <w:rtl w:val="off"/>
        </w:rPr>
      </w:pPr>
    </w:p>
    <w:p>
      <w:pPr>
        <w:spacing w:line="600" w:lineRule="atLeast"/>
        <w:rPr>
          <w:b/>
          <w:bCs/>
          <w:color w:val="252525"/>
          <w:sz w:val="48"/>
          <w:szCs w:val="48"/>
          <w:spacing w:val="-2"/>
          <w:rtl w:val="off"/>
        </w:rPr>
      </w:pPr>
    </w:p>
    <w:p>
      <w:pPr>
        <w:spacing w:line="600" w:lineRule="atLeast"/>
        <w:rPr>
          <w:b/>
          <w:bCs/>
          <w:color w:val="252525"/>
          <w:sz w:val="48"/>
          <w:szCs w:val="48"/>
          <w:spacing w:val="-2"/>
          <w:rtl w:val="off"/>
        </w:rPr>
      </w:pPr>
    </w:p>
    <w:p>
      <w:pPr>
        <w:spacing w:line="600" w:lineRule="atLeast"/>
        <w:rPr>
          <w:b/>
          <w:bCs/>
          <w:color w:val="252525"/>
          <w:sz w:val="48"/>
          <w:szCs w:val="48"/>
          <w:spacing w:val="-2"/>
          <w:rtl w:val="off"/>
        </w:rPr>
      </w:pPr>
    </w:p>
    <w:p>
      <w:pPr>
        <w:spacing w:line="600" w:lineRule="atLeast"/>
        <w:rPr>
          <w:b/>
          <w:bCs/>
          <w:color w:val="252525"/>
          <w:sz w:val="48"/>
          <w:szCs w:val="48"/>
          <w:spacing w:val="-2"/>
          <w:rtl w:val="off"/>
        </w:rPr>
      </w:pPr>
    </w:p>
    <w:p>
      <w:pPr>
        <w:jc w:val="center"/>
        <w:spacing w:line="600" w:lineRule="atLeast"/>
        <w:rPr>
          <w:b/>
          <w:bCs/>
          <w:color w:val="252525"/>
          <w:sz w:val="48"/>
          <w:szCs w:val="48"/>
          <w:spacing w:val="-2"/>
        </w:rPr>
      </w:pPr>
      <w:r>
        <w:rPr>
          <w:b/>
          <w:bCs/>
          <w:color w:val="252525"/>
          <w:sz w:val="48"/>
          <w:szCs w:val="48"/>
          <w:spacing w:val="-2"/>
        </w:rPr>
        <w:t>Пояснительная записка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Рабочая программа учебного предмета «Основы религиозных культур и светской этики» на уровень начального общего образования для обучающихся 4-х классов </w:t>
      </w:r>
      <w:r>
        <w:rPr>
          <w:rFonts w:hAnsi="Times New Roman" w:cs="Times New Roman"/>
          <w:color w:val="auto"/>
          <w:sz w:val="24"/>
          <w:szCs w:val="24"/>
          <w:rtl w:val="off"/>
        </w:rPr>
        <w:t xml:space="preserve">МБОУ СОШ им. И.С. Тургенева г.Орла </w:t>
      </w:r>
      <w:r>
        <w:rPr>
          <w:rFonts w:hAnsi="Times New Roman" w:cs="Times New Roman"/>
          <w:color w:val="auto"/>
          <w:sz w:val="24"/>
          <w:szCs w:val="24"/>
        </w:rPr>
        <w:t xml:space="preserve"> р</w:t>
      </w:r>
      <w:r>
        <w:rPr>
          <w:rFonts w:hAnsi="Times New Roman" w:cs="Times New Roman"/>
          <w:color w:val="000000"/>
          <w:sz w:val="24"/>
          <w:szCs w:val="24"/>
        </w:rPr>
        <w:t>азработана в соответствии с требованиями:</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Федерального закона от 29.12.2012 № 273-ФЗ «Об образовании в Российской Федерации»;</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31.05.2021 № 286 «Об утверждении федерального государственного образовательного стандарта начального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18.05.2023 № 372 «Об утверждении федеральной образовательной программы начального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учебного плана начального общего образования, утвержденного приказом </w:t>
      </w:r>
      <w:r>
        <w:rPr>
          <w:rFonts w:hAnsi="Times New Roman" w:cs="Times New Roman"/>
          <w:color w:val="auto"/>
          <w:sz w:val="24"/>
          <w:szCs w:val="24"/>
          <w:rtl w:val="off"/>
        </w:rPr>
        <w:t xml:space="preserve">МБОУ СОШ им. И.С. Тургенева г.Орла </w:t>
      </w:r>
      <w:r>
        <w:rPr>
          <w:rFonts w:ascii="Times New Roman" w:hAnsi="Times New Roman" w:cs="Times New Roman"/>
          <w:sz w:val="24"/>
          <w:szCs w:val="24"/>
        </w:rPr>
        <w:t>30.08.2025г. № 218-Д</w:t>
      </w:r>
      <w:r>
        <w:rPr>
          <w:rFonts w:hAnsi="Times New Roman" w:cs="Times New Roman"/>
          <w:color w:val="FF0000"/>
          <w:sz w:val="24"/>
          <w:szCs w:val="24"/>
        </w:rPr>
        <w:t xml:space="preserve"> </w:t>
      </w:r>
      <w:r>
        <w:rPr>
          <w:rFonts w:hAnsi="Times New Roman" w:cs="Times New Roman"/>
          <w:color w:val="000000"/>
          <w:sz w:val="24"/>
          <w:szCs w:val="24"/>
        </w:rPr>
        <w:t>«О внесении изменений в основную образовательную программу начального общего образования»;</w:t>
      </w:r>
    </w:p>
    <w:p>
      <w:pPr>
        <w:ind w:left="780" w:right="180"/>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федеральной рабочей программы по учебному предмету «Основы религиозных культур и светской этики».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Рабочая программа по ОРКСЭ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 и в рабочей программе воспитания </w:t>
      </w:r>
      <w:r>
        <w:rPr>
          <w:rFonts w:hAnsi="Times New Roman" w:cs="Times New Roman"/>
          <w:color w:val="auto"/>
          <w:sz w:val="24"/>
          <w:szCs w:val="24"/>
          <w:rtl w:val="off"/>
        </w:rPr>
        <w:t>МБОУ СОШ им. И.С. Тургенева г.Орла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w:t>
      </w:r>
    </w:p>
    <w:p>
      <w:pPr>
        <w:spacing w:line="240" w:lineRule="auto"/>
        <w:rPr>
          <w:rFonts w:hAnsi="Times New Roman" w:cs="Times New Roman"/>
          <w:color w:val="000000"/>
          <w:sz w:val="24"/>
          <w:szCs w:val="24"/>
        </w:rPr>
      </w:pPr>
      <w:r>
        <w:rPr>
          <w:rFonts w:hAnsi="Times New Roman" w:cs="Times New Roman"/>
          <w:color w:val="000000"/>
          <w:sz w:val="24"/>
          <w:szCs w:val="24"/>
        </w:rPr>
        <w:t>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pPr>
        <w:spacing w:line="240" w:lineRule="auto"/>
        <w:rPr>
          <w:rFonts w:hAnsi="Times New Roman" w:cs="Times New Roman"/>
          <w:color w:val="000000"/>
          <w:sz w:val="24"/>
          <w:szCs w:val="24"/>
        </w:rPr>
      </w:pPr>
      <w:r>
        <w:rPr>
          <w:rFonts w:hAnsi="Times New Roman" w:cs="Times New Roman"/>
          <w:color w:val="000000"/>
          <w:sz w:val="24"/>
          <w:szCs w:val="24"/>
        </w:rPr>
        <w:t>Основными задачами ОРКСЭ являются:</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развитие представлений обучающихся о значении нравственных норм и ценностей в жизни личности, семьи, общества;</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учетом мировоззренческих и культурных особенностей и потребностей семьи;</w:t>
      </w:r>
    </w:p>
    <w:p>
      <w:pPr>
        <w:ind w:left="780" w:right="180"/>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pPr>
        <w:spacing w:line="240" w:lineRule="auto"/>
        <w:rPr>
          <w:rFonts w:hAnsi="Times New Roman" w:cs="Times New Roman"/>
          <w:color w:val="000000"/>
          <w:sz w:val="24"/>
          <w:szCs w:val="24"/>
        </w:rPr>
      </w:pPr>
      <w:r>
        <w:rPr>
          <w:rFonts w:hAnsi="Times New Roman" w:cs="Times New Roman"/>
          <w:color w:val="000000"/>
          <w:sz w:val="24"/>
          <w:szCs w:val="24"/>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pPr>
        <w:spacing w:line="240" w:lineRule="auto"/>
        <w:rPr>
          <w:rFonts w:hAnsi="Times New Roman" w:cs="Times New Roman"/>
          <w:color w:val="000000"/>
          <w:sz w:val="24"/>
          <w:szCs w:val="24"/>
        </w:rPr>
      </w:pPr>
      <w:r>
        <w:rPr>
          <w:rFonts w:hAnsi="Times New Roman" w:cs="Times New Roman"/>
          <w:color w:val="000000"/>
          <w:sz w:val="24"/>
          <w:szCs w:val="24"/>
        </w:rPr>
        <w:t>Учебный предмет «Основы религиозных культур и светской этики» изучается в 4-м классе 1 час в неделю, общий объем составляет 34 часа.</w:t>
      </w:r>
    </w:p>
    <w:p>
      <w:pPr>
        <w:spacing w:line="240" w:lineRule="auto"/>
        <w:rPr>
          <w:rFonts w:hAnsi="Times New Roman" w:cs="Times New Roman"/>
          <w:color w:val="000000"/>
          <w:sz w:val="24"/>
          <w:szCs w:val="24"/>
        </w:rPr>
      </w:pPr>
      <w:r>
        <w:rPr>
          <w:rFonts w:hAnsi="Times New Roman" w:cs="Times New Roman"/>
          <w:color w:val="000000"/>
          <w:sz w:val="24"/>
          <w:szCs w:val="24"/>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 xml:space="preserve">Основы религиозных культур и светской этики. Основы православной культуры. 4 класс: учебник: в 2 частях, 4 класс/ Васильева О.Ю., Кульберг А.С., Корытко О.В. и другие; под науч. ред. Васильевой О.Ю., Акционерное общество «Издательство "Просвещение"»; </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Основы религиозных культур и светской этики. Основы исламской культуры, 4 класс/ Латышина Д.И., Муртазин М.Ф., Акционерное общество «Издательство "Просвещение"»;</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Основы религиозных культур и светской этики. Основы буддийской культуры, 4 класс/ Чимитдоржиев В.Л., Акционерное общество «Издательство "Просвещение"»;</w:t>
      </w:r>
    </w:p>
    <w:p>
      <w:pPr>
        <w:ind w:left="780" w:right="180"/>
        <w:contextualSpacing/>
        <w:numPr>
          <w:ilvl w:val="0"/>
          <w:numId w:val="3"/>
        </w:numPr>
        <w:spacing w:afterAutospacing="1" w:beforeAutospacing="1" w:line="240" w:lineRule="auto"/>
        <w:rPr>
          <w:rFonts w:hAnsi="Times New Roman" w:cs="Times New Roman"/>
          <w:color w:val="000000"/>
          <w:sz w:val="24"/>
          <w:szCs w:val="24"/>
          <w:rtl w:val="off"/>
        </w:rPr>
      </w:pPr>
      <w:r>
        <w:rPr>
          <w:rFonts w:hAnsi="Times New Roman" w:cs="Times New Roman"/>
          <w:color w:val="000000"/>
          <w:sz w:val="24"/>
          <w:szCs w:val="24"/>
        </w:rPr>
        <w:t>Основы религиозных культур и светской этики. Основы иудейской культуры: 4 класс: учебник / Членов М.А., Миндрина Г.А., Глоцер А.В., 4 класс/ Членов М.А., Миндрина Г. А., Глоцер А. В., Акционерное общество «Издательство "Просвещение"»;</w:t>
      </w:r>
    </w:p>
    <w:p>
      <w:pPr>
        <w:ind w:left="780" w:right="180"/>
        <w:contextualSpacing/>
        <w:numPr>
          <w:ilvl w:val="0"/>
          <w:numId w:val="3"/>
        </w:numPr>
        <w:spacing w:afterAutospacing="1" w:beforeAutospacing="1" w:line="240" w:lineRule="auto"/>
        <w:rPr>
          <w:rFonts w:hAnsi="Times New Roman" w:cs="Times New Roman"/>
          <w:color w:val="000000"/>
          <w:sz w:val="24"/>
          <w:szCs w:val="24"/>
          <w:rtl w:val="off"/>
        </w:rPr>
      </w:pPr>
      <w:r>
        <w:rPr>
          <w:rFonts w:hAnsi="Times New Roman" w:cs="Times New Roman"/>
          <w:color w:val="000000"/>
          <w:sz w:val="24"/>
          <w:szCs w:val="24"/>
        </w:rPr>
        <w:t>Основы религиозных культур и светской этики. Основы религиозных культур народов России: 4 класс: учебник, 4 класс/ Беглов А.Л., Саплина Е.В., Токарева Е.С., Ярлыкапов А.А., Акционерное общество «Издательство "Просвещение"»;</w:t>
      </w:r>
    </w:p>
    <w:p>
      <w:pPr>
        <w:ind w:left="780" w:right="180"/>
        <w:contextualSpacing/>
        <w:numPr>
          <w:ilvl w:val="0"/>
          <w:numId w:val="3"/>
        </w:numPr>
        <w:spacing w:afterAutospacing="1" w:beforeAutospacing="1" w:line="240" w:lineRule="auto"/>
        <w:rPr>
          <w:rFonts w:hAnsi="Times New Roman" w:cs="Times New Roman"/>
          <w:color w:val="000000"/>
          <w:sz w:val="24"/>
          <w:szCs w:val="24"/>
          <w:rtl w:val="off"/>
        </w:rPr>
      </w:pPr>
      <w:r>
        <w:rPr>
          <w:rFonts w:hAnsi="Times New Roman" w:cs="Times New Roman"/>
          <w:color w:val="000000"/>
          <w:sz w:val="24"/>
          <w:szCs w:val="24"/>
        </w:rPr>
        <w:t>Основы религиозных культур и светской этики. Основы светской этики, 4 класс/ Шемшурина А.И., Акционерное общество «Издательство "Просвещение"»;</w:t>
      </w:r>
    </w:p>
    <w:p>
      <w:pPr>
        <w:spacing w:line="240" w:lineRule="auto"/>
        <w:rPr>
          <w:rFonts w:hAnsi="Times New Roman" w:cs="Times New Roman"/>
          <w:color w:val="000000"/>
          <w:sz w:val="24"/>
          <w:szCs w:val="24"/>
        </w:rPr>
      </w:pPr>
      <w:r>
        <w:rPr>
          <w:rFonts w:hAnsi="Times New Roman" w:cs="Times New Roman"/>
          <w:color w:val="000000"/>
          <w:sz w:val="24"/>
          <w:szCs w:val="24"/>
        </w:rPr>
        <w:t>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18.07.2024 № 499:</w:t>
      </w:r>
    </w:p>
    <w:p>
      <w:pPr>
        <w:ind w:left="780" w:right="180"/>
        <w:contextualSpacing/>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ЭОР «Облако знаний». Основы мировых религиозных культур, 4 класс. ООО «Физикон Лаб»;</w:t>
      </w:r>
    </w:p>
    <w:p>
      <w:pPr>
        <w:spacing w:line="600" w:lineRule="atLeast"/>
        <w:rPr>
          <w:b/>
          <w:bCs/>
          <w:color w:val="252525"/>
          <w:sz w:val="48"/>
          <w:szCs w:val="48"/>
          <w:spacing w:val="-2"/>
        </w:rPr>
      </w:pPr>
      <w:r>
        <w:rPr>
          <w:b/>
          <w:bCs/>
          <w:color w:val="252525"/>
          <w:sz w:val="48"/>
          <w:szCs w:val="48"/>
          <w:spacing w:val="-2"/>
        </w:rPr>
        <w:t>Содержание учебного предмета</w:t>
      </w:r>
    </w:p>
    <w:p>
      <w:pPr>
        <w:spacing w:line="600" w:lineRule="atLeast"/>
        <w:rPr>
          <w:b/>
          <w:bCs/>
          <w:color w:val="252525"/>
          <w:sz w:val="42"/>
          <w:szCs w:val="42"/>
          <w:spacing w:val="-2"/>
        </w:rPr>
      </w:pPr>
      <w:r>
        <w:rPr>
          <w:b/>
          <w:bCs/>
          <w:color w:val="252525"/>
          <w:sz w:val="42"/>
          <w:szCs w:val="42"/>
          <w:spacing w:val="-2"/>
        </w:rPr>
        <w:t>Модуль «Основы православной культуры»</w:t>
      </w:r>
    </w:p>
    <w:p>
      <w:pPr>
        <w:spacing w:line="240" w:lineRule="auto"/>
        <w:rPr>
          <w:rFonts w:hAnsi="Times New Roman" w:cs="Times New Roman"/>
          <w:color w:val="000000"/>
          <w:sz w:val="24"/>
          <w:szCs w:val="24"/>
        </w:rPr>
      </w:pPr>
      <w:r>
        <w:rPr>
          <w:rFonts w:hAnsi="Times New Roman" w:cs="Times New Roman"/>
          <w:color w:val="000000"/>
          <w:sz w:val="24"/>
          <w:szCs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pPr>
        <w:spacing w:line="240" w:lineRule="auto"/>
        <w:rPr>
          <w:rFonts w:hAnsi="Times New Roman" w:cs="Times New Roman"/>
          <w:color w:val="000000"/>
          <w:sz w:val="24"/>
          <w:szCs w:val="24"/>
        </w:rPr>
      </w:pPr>
      <w:r>
        <w:rPr>
          <w:rFonts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pPr>
        <w:spacing w:line="600" w:lineRule="atLeast"/>
        <w:rPr>
          <w:b/>
          <w:bCs/>
          <w:color w:val="252525"/>
          <w:sz w:val="42"/>
          <w:szCs w:val="42"/>
          <w:spacing w:val="-2"/>
        </w:rPr>
      </w:pPr>
      <w:r>
        <w:rPr>
          <w:b/>
          <w:bCs/>
          <w:color w:val="252525"/>
          <w:sz w:val="42"/>
          <w:szCs w:val="42"/>
          <w:spacing w:val="-2"/>
        </w:rPr>
        <w:t>Модуль «Основы исламской культуры»</w:t>
      </w:r>
    </w:p>
    <w:p>
      <w:pPr>
        <w:spacing w:line="240" w:lineRule="auto"/>
        <w:rPr>
          <w:rFonts w:hAnsi="Times New Roman" w:cs="Times New Roman"/>
          <w:color w:val="000000"/>
          <w:sz w:val="24"/>
          <w:szCs w:val="24"/>
        </w:rPr>
      </w:pPr>
      <w:r>
        <w:rPr>
          <w:rFonts w:hAnsi="Times New Roman" w:cs="Times New Roman"/>
          <w:color w:val="000000"/>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pPr>
        <w:spacing w:line="240" w:lineRule="auto"/>
        <w:rPr>
          <w:rFonts w:hAnsi="Times New Roman" w:cs="Times New Roman"/>
          <w:color w:val="000000"/>
          <w:sz w:val="24"/>
          <w:szCs w:val="24"/>
        </w:rPr>
      </w:pPr>
      <w:r>
        <w:rPr>
          <w:rFonts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pPr>
        <w:spacing w:line="600" w:lineRule="atLeast"/>
        <w:rPr>
          <w:b/>
          <w:bCs/>
          <w:color w:val="252525"/>
          <w:sz w:val="42"/>
          <w:szCs w:val="42"/>
          <w:spacing w:val="-2"/>
        </w:rPr>
      </w:pPr>
      <w:r>
        <w:rPr>
          <w:b/>
          <w:bCs/>
          <w:color w:val="252525"/>
          <w:sz w:val="42"/>
          <w:szCs w:val="42"/>
          <w:spacing w:val="-2"/>
        </w:rPr>
        <w:t>Модуль «Основы буддийской культуры»</w:t>
      </w:r>
    </w:p>
    <w:p>
      <w:pPr>
        <w:spacing w:line="240" w:lineRule="auto"/>
        <w:rPr>
          <w:rFonts w:hAnsi="Times New Roman" w:cs="Times New Roman"/>
          <w:color w:val="000000"/>
          <w:sz w:val="24"/>
          <w:szCs w:val="24"/>
        </w:rPr>
      </w:pPr>
      <w:r>
        <w:rPr>
          <w:rFonts w:hAnsi="Times New Roman" w:cs="Times New Roman"/>
          <w:color w:val="000000"/>
          <w:sz w:val="24"/>
          <w:szCs w:val="24"/>
        </w:rPr>
        <w:t>Россия – наша Родина. Введение в буддийскую духовную традицию. Культура и религия. Будда и его учение. Буддийские святыни.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pPr>
        <w:spacing w:line="240" w:lineRule="auto"/>
        <w:rPr>
          <w:rFonts w:hAnsi="Times New Roman" w:cs="Times New Roman"/>
          <w:color w:val="000000"/>
          <w:sz w:val="24"/>
          <w:szCs w:val="24"/>
        </w:rPr>
      </w:pPr>
      <w:r>
        <w:rPr>
          <w:rFonts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pPr>
        <w:spacing w:line="600" w:lineRule="atLeast"/>
        <w:rPr>
          <w:b/>
          <w:bCs/>
          <w:color w:val="252525"/>
          <w:sz w:val="42"/>
          <w:szCs w:val="42"/>
          <w:spacing w:val="-2"/>
        </w:rPr>
      </w:pPr>
      <w:r>
        <w:rPr>
          <w:b/>
          <w:bCs/>
          <w:color w:val="252525"/>
          <w:sz w:val="42"/>
          <w:szCs w:val="42"/>
          <w:spacing w:val="-2"/>
        </w:rPr>
        <w:t>Модуль «Основы иудейской культуры»</w:t>
      </w:r>
    </w:p>
    <w:p>
      <w:pPr>
        <w:spacing w:line="240" w:lineRule="auto"/>
        <w:rPr>
          <w:rFonts w:hAnsi="Times New Roman" w:cs="Times New Roman"/>
          <w:color w:val="000000"/>
          <w:sz w:val="24"/>
          <w:szCs w:val="24"/>
        </w:rPr>
      </w:pPr>
      <w:r>
        <w:rPr>
          <w:rFonts w:hAnsi="Times New Roman" w:cs="Times New Roman"/>
          <w:color w:val="000000"/>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pPr>
        <w:spacing w:line="240" w:lineRule="auto"/>
        <w:rPr>
          <w:rFonts w:hAnsi="Times New Roman" w:cs="Times New Roman"/>
          <w:color w:val="000000"/>
          <w:sz w:val="24"/>
          <w:szCs w:val="24"/>
        </w:rPr>
      </w:pPr>
      <w:r>
        <w:rPr>
          <w:rFonts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pPr>
        <w:spacing w:line="600" w:lineRule="atLeast"/>
        <w:rPr>
          <w:b/>
          <w:bCs/>
          <w:color w:val="252525"/>
          <w:sz w:val="42"/>
          <w:szCs w:val="42"/>
          <w:spacing w:val="-2"/>
        </w:rPr>
      </w:pPr>
      <w:r>
        <w:rPr>
          <w:b/>
          <w:bCs/>
          <w:color w:val="252525"/>
          <w:sz w:val="42"/>
          <w:szCs w:val="42"/>
          <w:spacing w:val="-2"/>
        </w:rPr>
        <w:t>Модуль «Основы религиозных культур народов России»</w:t>
      </w:r>
    </w:p>
    <w:p>
      <w:pPr>
        <w:spacing w:line="240" w:lineRule="auto"/>
        <w:rPr>
          <w:rFonts w:hAnsi="Times New Roman" w:cs="Times New Roman"/>
          <w:color w:val="000000"/>
          <w:sz w:val="24"/>
          <w:szCs w:val="24"/>
        </w:rPr>
      </w:pPr>
      <w:r>
        <w:rPr>
          <w:rFonts w:hAnsi="Times New Roman" w:cs="Times New Roman"/>
          <w:color w:val="000000"/>
          <w:sz w:val="24"/>
          <w:szCs w:val="24"/>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pPr>
        <w:spacing w:line="240" w:lineRule="auto"/>
        <w:rPr>
          <w:rFonts w:hAnsi="Times New Roman" w:cs="Times New Roman"/>
          <w:color w:val="000000"/>
          <w:sz w:val="24"/>
          <w:szCs w:val="24"/>
        </w:rPr>
      </w:pPr>
      <w:r>
        <w:rPr>
          <w:rFonts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pPr>
        <w:spacing w:line="600" w:lineRule="atLeast"/>
        <w:rPr>
          <w:b/>
          <w:bCs/>
          <w:color w:val="252525"/>
          <w:sz w:val="42"/>
          <w:szCs w:val="42"/>
          <w:spacing w:val="-2"/>
        </w:rPr>
      </w:pPr>
      <w:r>
        <w:rPr>
          <w:b/>
          <w:bCs/>
          <w:color w:val="252525"/>
          <w:sz w:val="42"/>
          <w:szCs w:val="42"/>
          <w:spacing w:val="-2"/>
        </w:rPr>
        <w:t>Модуль «Основы светской этики»</w:t>
      </w:r>
    </w:p>
    <w:p>
      <w:pPr>
        <w:spacing w:line="240" w:lineRule="auto"/>
        <w:rPr>
          <w:rFonts w:hAnsi="Times New Roman" w:cs="Times New Roman"/>
          <w:color w:val="000000"/>
          <w:sz w:val="24"/>
          <w:szCs w:val="24"/>
        </w:rPr>
      </w:pPr>
      <w:r>
        <w:rPr>
          <w:rFonts w:hAnsi="Times New Roman" w:cs="Times New Roman"/>
          <w:color w:val="000000"/>
          <w:sz w:val="24"/>
          <w:szCs w:val="24"/>
        </w:rPr>
        <w:t>Россия – наша Родина. Культура и религия.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pPr>
        <w:spacing w:line="240" w:lineRule="auto"/>
        <w:rPr>
          <w:rFonts w:hAnsi="Times New Roman" w:cs="Times New Roman"/>
          <w:color w:val="000000"/>
          <w:sz w:val="24"/>
          <w:szCs w:val="24"/>
        </w:rPr>
      </w:pPr>
      <w:r>
        <w:rPr>
          <w:rFonts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pPr>
        <w:spacing w:line="600" w:lineRule="atLeast"/>
        <w:rPr>
          <w:b/>
          <w:bCs/>
          <w:color w:val="252525"/>
          <w:sz w:val="48"/>
          <w:szCs w:val="48"/>
          <w:spacing w:val="-2"/>
        </w:rPr>
      </w:pPr>
      <w:r>
        <w:rPr>
          <w:b/>
          <w:bCs/>
          <w:color w:val="252525"/>
          <w:sz w:val="48"/>
          <w:szCs w:val="48"/>
          <w:spacing w:val="-2"/>
        </w:rPr>
        <w:t>Планируемые результаты освоения программы</w:t>
      </w:r>
    </w:p>
    <w:p>
      <w:pPr>
        <w:spacing w:line="600" w:lineRule="atLeast"/>
        <w:rPr>
          <w:b/>
          <w:bCs/>
          <w:color w:val="252525"/>
          <w:sz w:val="42"/>
          <w:szCs w:val="42"/>
          <w:spacing w:val="-2"/>
        </w:rPr>
      </w:pPr>
      <w:r>
        <w:rPr>
          <w:b/>
          <w:bCs/>
          <w:color w:val="252525"/>
          <w:sz w:val="42"/>
          <w:szCs w:val="42"/>
          <w:spacing w:val="-2"/>
        </w:rPr>
        <w:t>Личностные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В результате изучения предмета «Основы религиозных культур и светской этики» в 4-м классе у обучающегося будут сформированы следующие личностные результаты:</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основы российской гражданской идентичности, испытывать чувство гордости за свою Родину;</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формировать национальную и гражданскую самоидентичность, осознавать свою этническую и национальную принадлежность;</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значение гуманистических и демократических ценностных ориентаций; осознавать ценность человеческой жизни;</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значение нравственных норм и ценностей как условия жизни личности, семьи, общества;</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осознавать право гражданина РФ исповедовать любую традиционную религию или не исповедовать никакой религии;</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строить свое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строить свое поведение с учетом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необходимость обогащать свои знания о духовно-нравственной культуре, стремиться анализировать свое поведение, избегать негативных поступков и действий, оскорбляющих других людей;</w:t>
      </w:r>
    </w:p>
    <w:p>
      <w:pPr>
        <w:ind w:left="780" w:right="180"/>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необходимость бережного отношения к материальным и духовным ценностям.</w:t>
      </w:r>
    </w:p>
    <w:p>
      <w:pPr>
        <w:spacing w:line="600" w:lineRule="atLeast"/>
        <w:rPr>
          <w:b/>
          <w:bCs/>
          <w:color w:val="252525"/>
          <w:sz w:val="42"/>
          <w:szCs w:val="42"/>
          <w:spacing w:val="-2"/>
        </w:rPr>
      </w:pPr>
      <w:r>
        <w:rPr>
          <w:b/>
          <w:bCs/>
          <w:color w:val="252525"/>
          <w:sz w:val="42"/>
          <w:szCs w:val="42"/>
          <w:spacing w:val="-2"/>
        </w:rPr>
        <w:t>Метапредметные результаты</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овладевать способностью понимания и сохранения целей и задач учебной деятельности, поиска оптимальных средств их достижения;</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формировать умения планировать, контролировать и оценивать учебные действия в соответствии с поставленной задачей и условиями ее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совершенствовать умения в области работы с информацией, осуществления информационного поиска для выполнения учебных заданий;</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свое мнение и аргументировать свою точку зрения и оценку событий;</w:t>
      </w:r>
    </w:p>
    <w:p>
      <w:pPr>
        <w:ind w:left="780" w:right="180"/>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совершенствовать организационные умения в области коллективной деятельности, умения определять общую цель и пути ее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pPr>
        <w:spacing w:line="240" w:lineRule="auto"/>
        <w:rPr>
          <w:rFonts w:hAnsi="Times New Roman" w:cs="Times New Roman"/>
          <w:color w:val="000000"/>
          <w:sz w:val="24"/>
          <w:szCs w:val="24"/>
        </w:rPr>
      </w:pPr>
      <w:r>
        <w:rPr>
          <w:rFonts w:hAnsi="Times New Roman" w:cs="Times New Roman"/>
          <w:b/>
          <w:bCs/>
          <w:color w:val="000000"/>
          <w:sz w:val="24"/>
          <w:szCs w:val="24"/>
        </w:rPr>
        <w:t>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Познавательные УУД:</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разные методы получения знаний о традиционных религиях и светской этике (наблюдение, чтение, сравнение, вычисление);</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признавать возможность существования разных точек зрения; обосновывать свои суждения, приводить убедительные доказательства;</w:t>
      </w:r>
    </w:p>
    <w:p>
      <w:pPr>
        <w:ind w:left="780" w:right="180"/>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совместные проектные задания с опорой на предложенные образцы.</w:t>
      </w:r>
    </w:p>
    <w:p>
      <w:pPr>
        <w:spacing w:line="240" w:lineRule="auto"/>
        <w:rPr>
          <w:rFonts w:hAnsi="Times New Roman" w:cs="Times New Roman"/>
          <w:color w:val="000000"/>
          <w:sz w:val="24"/>
          <w:szCs w:val="24"/>
        </w:rPr>
      </w:pPr>
      <w:r>
        <w:rPr>
          <w:rFonts w:hAnsi="Times New Roman" w:cs="Times New Roman"/>
          <w:b/>
          <w:bCs/>
          <w:color w:val="000000"/>
          <w:sz w:val="24"/>
          <w:szCs w:val="24"/>
        </w:rPr>
        <w:t>Работа с информацией:</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воспроизводить прослушанную (прочитанную) информацию, подчеркивать ее принадлежность к определенной религии и/или к гражданской этике;</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pPr>
        <w:ind w:left="780" w:right="180"/>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анализировать, сравнивать информацию, представленную в разных источниках, с помощью учителя, оценивать ее объективность и правильность.</w:t>
      </w:r>
    </w:p>
    <w:p>
      <w:pPr>
        <w:spacing w:line="240" w:lineRule="auto"/>
        <w:rPr>
          <w:rFonts w:hAnsi="Times New Roman" w:cs="Times New Roman"/>
          <w:color w:val="000000"/>
          <w:sz w:val="24"/>
          <w:szCs w:val="24"/>
        </w:rPr>
      </w:pPr>
      <w:r>
        <w:rPr>
          <w:rFonts w:hAnsi="Times New Roman" w:cs="Times New Roman"/>
          <w:b/>
          <w:bCs/>
          <w:color w:val="000000"/>
          <w:sz w:val="24"/>
          <w:szCs w:val="24"/>
        </w:rPr>
        <w:t>Коммуникативные УУД:</w:t>
      </w:r>
    </w:p>
    <w:p>
      <w:pPr>
        <w:ind w:left="780" w:right="180"/>
        <w:contextualSpacing/>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ind w:left="780" w:right="180"/>
        <w:contextualSpacing/>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соблюдать правила ведения диалога и дискуссии; корректно задавать вопросы и высказывать свое мнение; проявлять уважительное отношение к собеседнику с учетом особенностей участников общения;</w:t>
      </w:r>
    </w:p>
    <w:p>
      <w:pPr>
        <w:ind w:left="780" w:right="180"/>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pPr>
        <w:spacing w:line="240" w:lineRule="auto"/>
        <w:rPr>
          <w:rFonts w:hAnsi="Times New Roman" w:cs="Times New Roman"/>
          <w:color w:val="000000"/>
          <w:sz w:val="24"/>
          <w:szCs w:val="24"/>
        </w:rPr>
      </w:pPr>
      <w:r>
        <w:rPr>
          <w:rFonts w:hAnsi="Times New Roman" w:cs="Times New Roman"/>
          <w:b/>
          <w:bCs/>
          <w:color w:val="000000"/>
          <w:sz w:val="24"/>
          <w:szCs w:val="24"/>
        </w:rPr>
        <w:t>Регулятивные УУД:</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свое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ind w:left="780" w:right="180"/>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pPr>
        <w:spacing w:line="240" w:lineRule="auto"/>
        <w:rPr>
          <w:rFonts w:hAnsi="Times New Roman" w:cs="Times New Roman"/>
          <w:color w:val="000000"/>
          <w:sz w:val="24"/>
          <w:szCs w:val="24"/>
        </w:rPr>
      </w:pPr>
      <w:r>
        <w:rPr>
          <w:rFonts w:hAnsi="Times New Roman" w:cs="Times New Roman"/>
          <w:b/>
          <w:bCs/>
          <w:color w:val="000000"/>
          <w:sz w:val="24"/>
          <w:szCs w:val="24"/>
        </w:rPr>
        <w:t>Совместная деятельность:</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партнера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pPr>
        <w:ind w:left="780" w:right="180"/>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pPr>
        <w:spacing w:line="600" w:lineRule="atLeast"/>
        <w:rPr>
          <w:b/>
          <w:bCs/>
          <w:color w:val="252525"/>
          <w:sz w:val="42"/>
          <w:szCs w:val="42"/>
          <w:spacing w:val="-2"/>
        </w:rPr>
      </w:pPr>
      <w:r>
        <w:rPr>
          <w:b/>
          <w:bCs/>
          <w:color w:val="252525"/>
          <w:sz w:val="42"/>
          <w:szCs w:val="42"/>
          <w:spacing w:val="-2"/>
        </w:rPr>
        <w:t>Предметные результаты</w:t>
      </w:r>
    </w:p>
    <w:p>
      <w:pPr>
        <w:spacing w:line="240" w:lineRule="auto"/>
        <w:rPr>
          <w:rFonts w:hAnsi="Times New Roman" w:cs="Times New Roman"/>
          <w:color w:val="000000"/>
          <w:sz w:val="24"/>
          <w:szCs w:val="24"/>
        </w:rPr>
      </w:pPr>
      <w:r>
        <w:rPr>
          <w:rFonts w:hAnsi="Times New Roman" w:cs="Times New Roman"/>
          <w:b/>
          <w:bCs/>
          <w:color w:val="000000"/>
          <w:sz w:val="24"/>
          <w:szCs w:val="24"/>
        </w:rPr>
        <w:t>Модуль «Основы православной культуры»</w:t>
      </w:r>
    </w:p>
    <w:p>
      <w:pPr>
        <w:spacing w:line="240" w:lineRule="auto"/>
        <w:rPr>
          <w:rFonts w:hAnsi="Times New Roman" w:cs="Times New Roman"/>
          <w:color w:val="000000"/>
          <w:sz w:val="24"/>
          <w:szCs w:val="24"/>
        </w:rPr>
      </w:pPr>
      <w:r>
        <w:rPr>
          <w:rFonts w:hAnsi="Times New Roman" w:cs="Times New Roman"/>
          <w:color w:val="000000"/>
          <w:sz w:val="24"/>
          <w:szCs w:val="24"/>
        </w:rPr>
        <w:t>Предметные результаты обучения по модулю «Основы православной культуры» должны обеспечивать следующие достижения обучающегося:</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православной этики;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православных праздниках (не менее трех, включая Воскресение Христово и Рождество Христово), православных постах, назначении поста;</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сестрам, старшим по возрасту, предкам; православных семейных ценностей;</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христианскую символику, объяснять своими словами ее смысл (православный крест) и значение в православной культуре;</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pPr>
        <w:ind w:left="780" w:right="180"/>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pPr>
        <w:spacing w:line="240" w:lineRule="auto"/>
        <w:rPr>
          <w:rFonts w:hAnsi="Times New Roman" w:cs="Times New Roman"/>
          <w:color w:val="000000"/>
          <w:sz w:val="24"/>
          <w:szCs w:val="24"/>
        </w:rPr>
      </w:pPr>
      <w:r>
        <w:rPr>
          <w:rFonts w:hAnsi="Times New Roman" w:cs="Times New Roman"/>
          <w:b/>
          <w:bCs/>
          <w:color w:val="000000"/>
          <w:sz w:val="24"/>
          <w:szCs w:val="24"/>
        </w:rPr>
        <w:t>Модуль «Основы исламской культуры»</w:t>
      </w:r>
    </w:p>
    <w:p>
      <w:pPr>
        <w:spacing w:line="240" w:lineRule="auto"/>
        <w:rPr>
          <w:rFonts w:hAnsi="Times New Roman" w:cs="Times New Roman"/>
          <w:color w:val="000000"/>
          <w:sz w:val="24"/>
          <w:szCs w:val="24"/>
        </w:rPr>
      </w:pPr>
      <w:r>
        <w:rPr>
          <w:rFonts w:hAnsi="Times New Roman" w:cs="Times New Roman"/>
          <w:color w:val="000000"/>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исламской этики;</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своими словами первоначальные представления о мировоззрении (картине мира) в исламской культуре, единобожии, вере и ее основах;</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назначении и устройстве мечети (минбар, михраб), нормах поведения в мечети, общения с верующими и служителями ислама;</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праздниках в исламе (Ураза-байрам, Курбан-байрам, Маулид);</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сестрам, старшим по возрасту, предкам; норм отношений с дальними родственниками, соседями; исламских семейных ценностей;</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исламскую символику, объяснять своими словами ее смысл и охарактеризовать назначение исламского орнамента;</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ее результатов;</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pPr>
        <w:ind w:left="780" w:right="180"/>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pPr>
        <w:spacing w:line="240" w:lineRule="auto"/>
        <w:rPr>
          <w:rFonts w:hAnsi="Times New Roman" w:cs="Times New Roman"/>
          <w:color w:val="000000"/>
          <w:sz w:val="24"/>
          <w:szCs w:val="24"/>
        </w:rPr>
      </w:pPr>
      <w:r>
        <w:rPr>
          <w:rFonts w:hAnsi="Times New Roman" w:cs="Times New Roman"/>
          <w:b/>
          <w:bCs/>
          <w:color w:val="000000"/>
          <w:sz w:val="24"/>
          <w:szCs w:val="24"/>
        </w:rPr>
        <w:t>Модуль «Основы буддийской культуры»</w:t>
      </w:r>
    </w:p>
    <w:p>
      <w:pPr>
        <w:spacing w:line="240" w:lineRule="auto"/>
        <w:rPr>
          <w:rFonts w:hAnsi="Times New Roman" w:cs="Times New Roman"/>
          <w:color w:val="000000"/>
          <w:sz w:val="24"/>
          <w:szCs w:val="24"/>
        </w:rPr>
      </w:pPr>
      <w:r>
        <w:rPr>
          <w:rFonts w:hAnsi="Times New Roman" w:cs="Times New Roman"/>
          <w:color w:val="000000"/>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буддийской этики;</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буддийских писаниях, ламах, службах; смысле принятия, восьмеричном пути и карме;</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назначении и устройстве буддийского храма, нормах поведения в храме, общения с мирскими последователями и ламами;</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праздниках в буддизме, аскезе;</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сестрам, старшим по возрасту, предкам; буддийских семейных ценностей;</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буддийскую символику, объяснять своими словами ее смысл и значение в буддийской культуре;</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художественной культуре в буддийской традиции;</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ее результатов;</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pPr>
        <w:ind w:left="780" w:right="180"/>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pPr>
        <w:spacing w:line="240" w:lineRule="auto"/>
        <w:rPr>
          <w:rFonts w:hAnsi="Times New Roman" w:cs="Times New Roman"/>
          <w:color w:val="000000"/>
          <w:sz w:val="24"/>
          <w:szCs w:val="24"/>
        </w:rPr>
      </w:pPr>
      <w:r>
        <w:rPr>
          <w:rFonts w:hAnsi="Times New Roman" w:cs="Times New Roman"/>
          <w:b/>
          <w:bCs/>
          <w:color w:val="000000"/>
          <w:sz w:val="24"/>
          <w:szCs w:val="24"/>
        </w:rPr>
        <w:t>Модуль «Основы иудейской культуры»</w:t>
      </w:r>
    </w:p>
    <w:p>
      <w:pPr>
        <w:spacing w:line="240" w:lineRule="auto"/>
        <w:rPr>
          <w:rFonts w:hAnsi="Times New Roman" w:cs="Times New Roman"/>
          <w:color w:val="000000"/>
          <w:sz w:val="24"/>
          <w:szCs w:val="24"/>
        </w:rPr>
      </w:pPr>
      <w:r>
        <w:rPr>
          <w:rFonts w:hAnsi="Times New Roman" w:cs="Times New Roman"/>
          <w:color w:val="000000"/>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иудейской этики;</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священных текстах иудаизма – Торе и Танахе, о Талмуде, произведениях выдающихся деятелей иудаизма, богослужениях, молитвах;</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назначении и устройстве синагоги, о раввинах, нормах поведения в синагоге, общения с мирянами и раввинами;</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об иудейских праздниках (не менее четырех, включая Рош-а-Шана, Йом-Киппур, Суккот, Песах), постах, назначении поста;</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сестрам, старшим по возрасту, предкам; иудейских традиционных семейных ценностей;</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иудейскую символику, объяснять своими словами ее смысл (магендовид) и значение в еврейской культуре;</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ее результатов;</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традиционные религии в России (не менее трех, кроме изучаемой), народы России, для которых традиционными религиями исторически являются православие, ислам, буддизм, иудаизм;</w:t>
      </w:r>
    </w:p>
    <w:p>
      <w:pPr>
        <w:ind w:left="780" w:right="180"/>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pPr>
        <w:spacing w:line="240" w:lineRule="auto"/>
        <w:rPr>
          <w:rFonts w:hAnsi="Times New Roman" w:cs="Times New Roman"/>
          <w:color w:val="000000"/>
          <w:sz w:val="24"/>
          <w:szCs w:val="24"/>
        </w:rPr>
      </w:pPr>
      <w:r>
        <w:rPr>
          <w:rFonts w:hAnsi="Times New Roman" w:cs="Times New Roman"/>
          <w:b/>
          <w:bCs/>
          <w:color w:val="000000"/>
          <w:sz w:val="24"/>
          <w:szCs w:val="24"/>
        </w:rPr>
        <w:t>Модуль «Основы религиозных культур народов России»</w:t>
      </w:r>
    </w:p>
    <w:p>
      <w:pPr>
        <w:spacing w:line="240" w:lineRule="auto"/>
        <w:rPr>
          <w:rFonts w:hAnsi="Times New Roman" w:cs="Times New Roman"/>
          <w:color w:val="000000"/>
          <w:sz w:val="24"/>
          <w:szCs w:val="24"/>
        </w:rPr>
      </w:pPr>
      <w:r>
        <w:rPr>
          <w:rFonts w:hAnsi="Times New Roman" w:cs="Times New Roman"/>
          <w:color w:val="000000"/>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соотносить нравственные формы поведения с нравственными нормами, заповедями в традиционных религиях народов России;</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ее значение в религиозной культуре;</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ее результатов;</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ind w:left="780" w:right="180"/>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человеческого достоинства, ценности человеческой жизни в традиционных религиях народов России.</w:t>
      </w:r>
    </w:p>
    <w:p>
      <w:pPr>
        <w:spacing w:line="240" w:lineRule="auto"/>
        <w:rPr>
          <w:rFonts w:hAnsi="Times New Roman" w:cs="Times New Roman"/>
          <w:color w:val="000000"/>
          <w:sz w:val="24"/>
          <w:szCs w:val="24"/>
        </w:rPr>
      </w:pPr>
      <w:r>
        <w:rPr>
          <w:rFonts w:hAnsi="Times New Roman" w:cs="Times New Roman"/>
          <w:b/>
          <w:bCs/>
          <w:color w:val="000000"/>
          <w:sz w:val="24"/>
          <w:szCs w:val="24"/>
        </w:rPr>
        <w:t>Модуль «Основы светской этики»</w:t>
      </w:r>
    </w:p>
    <w:p>
      <w:pPr>
        <w:spacing w:line="240" w:lineRule="auto"/>
        <w:rPr>
          <w:rFonts w:hAnsi="Times New Roman" w:cs="Times New Roman"/>
          <w:color w:val="000000"/>
          <w:sz w:val="24"/>
          <w:szCs w:val="24"/>
        </w:rPr>
      </w:pPr>
      <w:r>
        <w:rPr>
          <w:rFonts w:hAnsi="Times New Roman" w:cs="Times New Roman"/>
          <w:color w:val="000000"/>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трех), религиозных праздниках (не менее двух разных традиционных религий народов России), праздниках в своем регионе (не менее одного), о роли семейных праздников в жизни человека, семьи;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российскую государственную символику, символику своего региона, объяснять ее значение; выражать уважение российской государственности, законов в российском обществе, законных интересов и прав людей, сограждан;</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российских культурных и природных памятниках, о культурных и природных достопримечательностях своего региона;</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своими словами роль светской (гражданской) этики в становлении российской государственности;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ее результатов;</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ind w:left="780" w:right="180"/>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pPr>
        <w:spacing w:line="600" w:lineRule="atLeast"/>
        <w:rPr>
          <w:b/>
          <w:bCs/>
          <w:color w:val="252525"/>
          <w:sz w:val="48"/>
          <w:szCs w:val="48"/>
          <w:spacing w:val="-2"/>
        </w:rPr>
      </w:pPr>
      <w:r>
        <w:rPr>
          <w:b/>
          <w:bCs/>
          <w:color w:val="252525"/>
          <w:sz w:val="48"/>
          <w:szCs w:val="48"/>
          <w:spacing w:val="-2"/>
        </w:rPr>
        <w:t>Тематическое планирование</w:t>
      </w:r>
    </w:p>
    <w:p>
      <w:pPr>
        <w:spacing w:line="600" w:lineRule="atLeast"/>
        <w:rPr>
          <w:b/>
          <w:bCs/>
          <w:color w:val="252525"/>
          <w:sz w:val="42"/>
          <w:szCs w:val="42"/>
          <w:spacing w:val="-2"/>
        </w:rPr>
      </w:pPr>
      <w:r>
        <w:rPr>
          <w:b/>
          <w:bCs/>
          <w:color w:val="252525"/>
          <w:sz w:val="42"/>
          <w:szCs w:val="42"/>
          <w:spacing w:val="-2"/>
        </w:rPr>
        <w:t>Модуль «Основы православной культуры»</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Россия – наша Родина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Культура и религия. Введение в православную духовную традицию</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Во что верят православные христиане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Добро и зло в православной традиции. Золотое правило нравственности. Любовь к ближнему</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Отношение к труду. Долг и ответственность</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Милосердие и сострадание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Православие в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Православный храм и другие святыни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6</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Христианская семья и ее ценности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Любовь и уважение к Отечеству. Патриотизм многонационального и многоконфессионального народа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Модуль «Основы исламской культуры»</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297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34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978"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347"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Россия – наша Родина</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Культура и религия. Введение в исламскую религиозную традицию</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Пророк Мухаммад – образец человека и учитель нравственности в исламской традиции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Коран и Сунна</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5</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6</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Пять столпов исламской веры. Обязанности мусульман</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7</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Творческие работы учащихся. Доработка творческих работ учащихся при участии взрослых и друзей</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8</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История ислама в России</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9</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Нравственные основы ислама</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9</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10</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Наука, искусство – достижения исламской культуры. Мечеть</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11</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Мусульманское летоисчисление. праздники ислама</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12</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Любовь и уважение к отечеству</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11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23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Модуль «Основы буддийской культуры»</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Россия – наша Родина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Культура и религия. Введение в буддийскую духовную традицию</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Основатель буддизма – Сиддтхартха Гаутама. Будда и его учение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Буддийский священный канон Трипитака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Буддийская картина мира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Добро и зло. Принцип ненасилия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Человек в буддийской картине мира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Сострадание и милосердие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Отношение к природе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Буддийские учители Будды и бодхисаттвы</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Семья в буддийской культуре и ее ценности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Творческие работы учащихся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Обобщающий урок</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Буддизм в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Путь духовного совершенствования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Буддийское учение о добродетелях</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Буддийские символы</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Буддийские ритуалы и обряды</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Буддийские святыни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Буддийские священные сооружения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Буддийский храм</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Буддийский календарь</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Буддийские праздники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Искусство в буддийской культуре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Любовь и уважение к Отечеству</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Модуль «Основы иудейской культуры»</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Россия – наша Родина.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Введение в иудейскую духовную традицию. Культура и религия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Тора – главная книга иудаизма. Сущность Торы. «Золотое правило Гилеля»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Письменная и устная Тора. Классические тексты иудаизма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Патриархи еврейского народа: от Авраама до Моше. Дарование Торы на горе Синай</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Пророки и праведники в иудейской культуре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Храм в жизни иудеев</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Назначение синаноги и ее устройство</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Суббота (Шабат) в иудейской традиции. Субботний ритуал</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Молитвы и благословения в иудаизме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Добро и зло</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Творческие работы учащихся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Иудаизм в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Основные принципы иудаизма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Милосердие, забота о слабых, взаимопомощь</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Традиции иудаизма в повседневной жизни евреев</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Совершеннолетие в иудаизме. Ответственное принятие заповедей</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Еврейский дом – еврейский мир: знакомство с историей и традицией</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Еврейский календарь</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Еврейские праздники, их история и традиции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Ценности семейной жизни в иудейской традиции. Праматери еврейского народа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Любовь и уважение к Отечеству</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Творческие работы учащихся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Модуль «Основы религиозных культур народов России»</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Россия – наша Родина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Культура и религия. возникновение религий. Мировые религии и иудаизм. Основатели религий мира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Священные книги христианства, ислама, буддизма и иудаизма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Хранители предания в религиях мира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Добро и зло</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Человек в религиозных традициях народов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Священные сооружения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Искусство в религиозной культуре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Творческие работы учащихся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Религиозная культура народов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Религиозные ритуалы. Обряды и обычаи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Праздники и календари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Религия и мораль. Нравственные заповеди в христианстве, исламе, буддизме и иудаизме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Милосердие, забота о слабых, взаимопомощь</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Семья и семейные ценности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Долг, свобода, ответственность, труд</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Любовь и уважение к Отечеству</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Обобщающий урок. Подведение итогов</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Модуль «Основы светской этики»</w:t>
      </w:r>
    </w:p>
    <w:tbl>
      <w:tblPr>
        <w:tblW w:w="0" w:type="auto"/>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72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343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722"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3430"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Россия – наша Родина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Этика и ее значение в жизни человека. Нормы морали. Нравственные ценности, идеалы, принципы</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8</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ЭОР «Облако знаний». Основы мировых религиозных культур, 4 класс ООО «Физикон Лаб»</w:t>
            </w: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Государство и мораль гражданина. Основной Закон (Конституция) в государстве как источник российской гражданской этики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Образцы нравственности в культуре Отечества, народов России. Природа и человек.</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8</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5</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Праздники как одна из форм исторической памяти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6</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Семейные ценности. Этика семейных отношений.</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7</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Трудовая мораль. Нравственные традиции предпринимательства</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3</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8</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Что значит быть нравственным в наше время. Методы нравственного самосовершенствования</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6</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9</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Этикет</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10</w:t>
            </w:r>
          </w:p>
        </w:tc>
        <w:tc>
          <w:tcPr>
            <w:tcW w:w="34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&lt;...&gt;</w:t>
            </w:r>
          </w:p>
        </w:tc>
      </w:tr>
      <w:tr>
        <w:trPr>
          <w:trHeight w:val="0" w:hRule="atLeast"/>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34</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8"/>
          <w:szCs w:val="48"/>
          <w:spacing w:val="-2"/>
          <w:rtl w:val="off"/>
        </w:rPr>
      </w:pPr>
      <w:r>
        <w:rPr>
          <w:b/>
          <w:bCs/>
          <w:color w:val="252525"/>
          <w:sz w:val="48"/>
          <w:szCs w:val="48"/>
          <w:spacing w:val="-2"/>
          <w:rtl w:val="off"/>
        </w:rPr>
        <w:t xml:space="preserve">      </w:t>
      </w:r>
    </w:p>
    <w:p>
      <w:pPr>
        <w:spacing w:line="600" w:lineRule="atLeast"/>
        <w:rPr>
          <w:b/>
          <w:bCs/>
          <w:color w:val="252525"/>
          <w:sz w:val="48"/>
          <w:szCs w:val="48"/>
          <w:spacing w:val="-2"/>
          <w:rtl w:val="off"/>
        </w:rPr>
      </w:pPr>
    </w:p>
    <w:p>
      <w:pPr>
        <w:spacing w:line="600" w:lineRule="atLeast"/>
        <w:rPr>
          <w:b/>
          <w:bCs/>
          <w:color w:val="252525"/>
          <w:sz w:val="48"/>
          <w:szCs w:val="48"/>
          <w:spacing w:val="-2"/>
          <w:rtl w:val="off"/>
        </w:rPr>
      </w:pPr>
    </w:p>
    <w:p>
      <w:pPr>
        <w:spacing w:line="600" w:lineRule="atLeast"/>
        <w:rPr>
          <w:b/>
          <w:bCs/>
          <w:color w:val="252525"/>
          <w:sz w:val="48"/>
          <w:szCs w:val="48"/>
          <w:spacing w:val="-2"/>
          <w:rtl w:val="off"/>
        </w:rPr>
      </w:pPr>
    </w:p>
    <w:p>
      <w:pPr>
        <w:jc w:val="center"/>
        <w:spacing w:line="600" w:lineRule="atLeast"/>
        <w:rPr>
          <w:b/>
          <w:bCs/>
          <w:color w:val="252525"/>
          <w:sz w:val="48"/>
          <w:szCs w:val="48"/>
          <w:spacing w:val="-2"/>
          <w:rtl w:val="off"/>
        </w:rPr>
      </w:pPr>
      <w:r>
        <w:rPr>
          <w:b/>
          <w:bCs/>
          <w:color w:val="252525"/>
          <w:sz w:val="48"/>
          <w:szCs w:val="48"/>
          <w:spacing w:val="-2"/>
          <w:rtl w:val="off"/>
        </w:rPr>
        <w:t xml:space="preserve"> </w:t>
      </w:r>
      <w:r>
        <w:rPr>
          <w:b/>
          <w:bCs/>
          <w:color w:val="252525"/>
          <w:sz w:val="48"/>
          <w:szCs w:val="48"/>
          <w:spacing w:val="-2"/>
        </w:rPr>
        <w:t>Поурочное планирование</w:t>
      </w:r>
      <w:r>
        <w:rPr>
          <w:b/>
          <w:bCs/>
          <w:color w:val="252525"/>
          <w:sz w:val="48"/>
          <w:szCs w:val="48"/>
          <w:spacing w:val="-2"/>
          <w:rtl w:val="off"/>
        </w:rPr>
        <w:t xml:space="preserve"> </w:t>
      </w:r>
    </w:p>
    <w:p>
      <w:pPr>
        <w:jc w:val="center"/>
        <w:spacing w:line="600" w:lineRule="atLeast"/>
        <w:rPr>
          <w:b/>
          <w:bCs/>
          <w:color w:val="252525"/>
          <w:sz w:val="42"/>
          <w:szCs w:val="42"/>
          <w:spacing w:val="-2"/>
        </w:rPr>
      </w:pPr>
      <w:r>
        <w:rPr>
          <w:b/>
          <w:bCs/>
          <w:color w:val="252525"/>
          <w:sz w:val="42"/>
          <w:szCs w:val="42"/>
          <w:spacing w:val="-2"/>
        </w:rPr>
        <w:t>«Основы религиозных культур народов России»</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88"/>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 урока</w:t>
            </w:r>
          </w:p>
        </w:tc>
        <w:tc>
          <w:tcPr>
            <w:tcW w:w="7188"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Тема урока</w:t>
            </w:r>
          </w:p>
        </w:tc>
      </w:tr>
      <w:tr>
        <w:trPr>
          <w:trHeight w:val="73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rFonts w:hAnsi="Times New Roman" w:cs="Times New Roman"/>
                <w:color w:val="000000"/>
                <w:sz w:val="24"/>
                <w:szCs w:val="24"/>
              </w:rPr>
              <w:t>Россия – наша Родина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2</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rFonts w:hAnsi="Times New Roman" w:cs="Times New Roman"/>
                <w:color w:val="000000"/>
                <w:sz w:val="24"/>
                <w:szCs w:val="24"/>
              </w:rPr>
              <w:t xml:space="preserve">Культура и религия. </w:t>
            </w:r>
            <w:r>
              <w:rPr>
                <w:rFonts w:hAnsi="Times New Roman" w:cs="Times New Roman"/>
                <w:color w:val="000000"/>
                <w:sz w:val="24"/>
                <w:szCs w:val="24"/>
                <w:rtl w:val="off"/>
              </w:rPr>
              <w:t>В</w:t>
            </w:r>
            <w:r>
              <w:rPr>
                <w:rFonts w:hAnsi="Times New Roman" w:cs="Times New Roman"/>
                <w:color w:val="000000"/>
                <w:sz w:val="24"/>
                <w:szCs w:val="24"/>
              </w:rPr>
              <w:t>озникновение религий. Мировые религии и иудаизм. Основатели религий мира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3</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xml:space="preserve">Культура и религия. </w:t>
            </w:r>
            <w:r>
              <w:rPr>
                <w:rFonts w:hAnsi="Times New Roman" w:cs="Times New Roman"/>
                <w:color w:val="000000"/>
                <w:sz w:val="24"/>
                <w:szCs w:val="24"/>
                <w:rtl w:val="off"/>
              </w:rPr>
              <w:t>В</w:t>
            </w:r>
            <w:r>
              <w:rPr>
                <w:rFonts w:hAnsi="Times New Roman" w:cs="Times New Roman"/>
                <w:color w:val="000000"/>
                <w:sz w:val="24"/>
                <w:szCs w:val="24"/>
              </w:rPr>
              <w:t>озникновение религий. Мировые религии и иудаизм. Основатели религий мира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4</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xml:space="preserve">Культура и религия. </w:t>
            </w:r>
            <w:r>
              <w:rPr>
                <w:rFonts w:hAnsi="Times New Roman" w:cs="Times New Roman"/>
                <w:color w:val="000000"/>
                <w:sz w:val="24"/>
                <w:szCs w:val="24"/>
                <w:rtl w:val="off"/>
              </w:rPr>
              <w:t>В</w:t>
            </w:r>
            <w:r>
              <w:rPr>
                <w:rFonts w:hAnsi="Times New Roman" w:cs="Times New Roman"/>
                <w:color w:val="000000"/>
                <w:sz w:val="24"/>
                <w:szCs w:val="24"/>
              </w:rPr>
              <w:t>озникновение религий. Мировые религии и иудаизм. Основатели религий мира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5</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 xml:space="preserve">Культура и религия. </w:t>
            </w:r>
            <w:r>
              <w:rPr>
                <w:rFonts w:hAnsi="Times New Roman" w:cs="Times New Roman"/>
                <w:color w:val="000000"/>
                <w:sz w:val="24"/>
                <w:szCs w:val="24"/>
                <w:rtl w:val="off"/>
              </w:rPr>
              <w:t>В</w:t>
            </w:r>
            <w:r>
              <w:rPr>
                <w:rFonts w:hAnsi="Times New Roman" w:cs="Times New Roman"/>
                <w:color w:val="000000"/>
                <w:sz w:val="24"/>
                <w:szCs w:val="24"/>
              </w:rPr>
              <w:t>озникновение религий. Мировые религии и иудаизм. Основатели религий мира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Pr>
          <w:p>
            <w:pPr>
              <w:spacing w:line="240" w:lineRule="auto"/>
              <w:rPr>
                <w:rFonts w:hAnsi="Times New Roman" w:cs="Times New Roman"/>
                <w:color w:val="000000"/>
                <w:sz w:val="24"/>
                <w:szCs w:val="24"/>
              </w:rPr>
            </w:pPr>
            <w:r>
              <w:rPr>
                <w:rFonts w:hAnsi="Times New Roman" w:cs="Times New Roman"/>
                <w:color w:val="000000"/>
                <w:sz w:val="24"/>
                <w:szCs w:val="24"/>
              </w:rPr>
              <w:t>Урок 6</w:t>
            </w:r>
          </w:p>
        </w:tc>
        <w:tc>
          <w:tcPr>
            <w:tcW w:w="7188" w:type="dxa"/>
            <w:tcBorders>
              <w:top w:val="single" w:sz="6" w:space="0" w:color="000000"/>
              <w:left w:val="single" w:sz="6" w:space="0" w:color="000000"/>
              <w:bottom w:val="single" w:sz="6" w:space="0" w:color="000000"/>
              <w:right w:val="single" w:sz="6" w:space="0" w:color="000000"/>
            </w:tcBorders>
          </w:tcPr>
          <w:p>
            <w:r>
              <w:rPr>
                <w:rFonts w:hAnsi="Times New Roman" w:cs="Times New Roman"/>
                <w:color w:val="000000"/>
                <w:sz w:val="24"/>
                <w:szCs w:val="24"/>
              </w:rPr>
              <w:t>Священные книги христианства, ислама, буддизма и иудаизма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Pr>
          <w:p>
            <w:pPr>
              <w:spacing w:line="240" w:lineRule="auto"/>
              <w:rPr>
                <w:rFonts w:hAnsi="Times New Roman" w:cs="Times New Roman"/>
                <w:color w:val="000000"/>
                <w:sz w:val="24"/>
                <w:szCs w:val="24"/>
              </w:rPr>
            </w:pPr>
            <w:r>
              <w:rPr>
                <w:rFonts w:hAnsi="Times New Roman" w:cs="Times New Roman"/>
                <w:color w:val="000000"/>
                <w:sz w:val="24"/>
                <w:szCs w:val="24"/>
              </w:rPr>
              <w:t>Урок 7</w:t>
            </w:r>
          </w:p>
        </w:tc>
        <w:tc>
          <w:tcPr>
            <w:tcW w:w="7188" w:type="dxa"/>
            <w:tcBorders>
              <w:top w:val="single" w:sz="6" w:space="0" w:color="000000"/>
              <w:left w:val="single" w:sz="6" w:space="0" w:color="000000"/>
              <w:bottom w:val="single" w:sz="6" w:space="0" w:color="000000"/>
              <w:right w:val="single" w:sz="6" w:space="0" w:color="000000"/>
            </w:tcBorders>
          </w:tcPr>
          <w:p>
            <w:r>
              <w:rPr>
                <w:rFonts w:hAnsi="Times New Roman" w:cs="Times New Roman"/>
                <w:color w:val="000000"/>
                <w:sz w:val="24"/>
                <w:szCs w:val="24"/>
              </w:rPr>
              <w:t>Священные книги христианства, ислама, буддизма и иудаизма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8</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Хранители предания в религиях мира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9</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Хранители предания в религиях мира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10</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Добро и зло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11</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Добро и зло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12</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Человек в религиозных традициях народов России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13</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Человек в религиозных традициях народов России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14</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Священные сооружения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15</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Священные сооружения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16</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Искусство в религиозной культуре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17</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Искусство в религиозной культуре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18</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Творческие работы учащихся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19</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Творческие работы учащихся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20</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Религиозная культура народов России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21</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Религиозная культура народов России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22</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Религиозные ритуалы. Обряды и обычаи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23</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Религиозные ритуалы. Обряды и обычаи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24</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Религиозные ритуалы. Обряды и обычаи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25</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Религиозные ритуалы. Обряды и обычаи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26</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Праздники и календари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27</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Праздники и календари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Урок </w:t>
            </w:r>
            <w:r>
              <w:rPr>
                <w:rFonts w:hAnsi="Times New Roman" w:cs="Times New Roman"/>
                <w:color w:val="000000"/>
                <w:sz w:val="24"/>
                <w:szCs w:val="24"/>
                <w:rtl w:val="off"/>
              </w:rPr>
              <w:t>28</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Религия и мораль. Нравственные заповеди в христианстве, исламе, буддизме и иудаизме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Урок </w:t>
            </w:r>
            <w:r>
              <w:rPr>
                <w:rFonts w:hAnsi="Times New Roman" w:cs="Times New Roman"/>
                <w:color w:val="000000"/>
                <w:sz w:val="24"/>
                <w:szCs w:val="24"/>
                <w:rtl w:val="off"/>
              </w:rPr>
              <w:t>29</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pPr>
            <w:r>
              <w:rPr>
                <w:rFonts w:hAnsi="Times New Roman" w:cs="Times New Roman"/>
                <w:color w:val="000000"/>
                <w:sz w:val="24"/>
                <w:szCs w:val="24"/>
              </w:rPr>
              <w:t>Религия и мораль. Нравственные заповеди в христианстве, исламе, буддизме и иудаизме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30</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
              <w:rPr>
                <w:rFonts w:hAnsi="Times New Roman" w:cs="Times New Roman"/>
                <w:color w:val="000000"/>
                <w:sz w:val="24"/>
                <w:szCs w:val="24"/>
              </w:rPr>
              <w:t>Милосердие, забота о слабых, взаимопомощь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31</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
              <w:rPr>
                <w:rFonts w:hAnsi="Times New Roman" w:cs="Times New Roman"/>
                <w:color w:val="000000"/>
                <w:sz w:val="24"/>
                <w:szCs w:val="24"/>
              </w:rPr>
              <w:t>Семья и семейные ценности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32</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rFonts w:hAnsi="Times New Roman" w:cs="Times New Roman"/>
                <w:color w:val="000000"/>
                <w:sz w:val="24"/>
                <w:szCs w:val="24"/>
              </w:rPr>
              <w:t>Долг, свобода, ответственность, труд</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33</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rFonts w:hAnsi="Times New Roman" w:cs="Times New Roman"/>
                <w:color w:val="000000"/>
                <w:sz w:val="24"/>
                <w:szCs w:val="24"/>
              </w:rPr>
              <w:t>Любовь и уважение к Отечеству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Урок 34</w:t>
            </w:r>
          </w:p>
        </w:tc>
        <w:tc>
          <w:tcPr>
            <w:tcW w:w="7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Обобщающий урок. Подведение итогов</w:t>
            </w:r>
          </w:p>
        </w:tc>
      </w:tr>
      <w:tr>
        <w:trPr>
          <w:trHeight w:val="0" w:hRule="atLeast"/>
        </w:trPr>
        <w:tc>
          <w:tcPr>
            <w:tcW w:w="862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УРОКОВ ПО ПРОГРАММЕ: 34</w:t>
            </w:r>
          </w:p>
        </w:tc>
      </w:tr>
    </w:tbl>
    <w:p/>
    <w:sectPr>
      <w:pgSz w:w="11907" w:h="16839"/>
      <w:pgMar w:top="1440" w:right="1440" w:bottom="1440" w:left="1440" w:header="720" w:footer="720"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Symbol">
    <w:panose1 w:val="05050102010706020507"/>
    <w:charset w:val="00"/>
    <w:notTrueType w:val="false"/>
    <w:sig w:usb0="00000001" w:usb1="00000001" w:usb2="00000001" w:usb3="00000001" w:csb0="80000000" w:csb1="00000001"/>
  </w:font>
  <w:font w:name="Courier New">
    <w:panose1 w:val="02070309020205020404"/>
    <w:charset w:val="00"/>
    <w:notTrueType w:val="false"/>
    <w:sig w:usb0="E0002EFF" w:usb1="C0007843" w:usb2="00000009" w:usb3="00000001" w:csb0="400001FF" w:csb1="FFFF0000"/>
  </w:font>
  <w:font w:name="Wingdings">
    <w:panose1 w:val="05000000000000000000"/>
    <w:charset w:val="00"/>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9">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ff4">
    <w:name w:val="Body Text"/>
    <w:basedOn w:val="a1"/>
    <w:link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Группы Актион</dc:description>
  <cp:lastModifiedBy>user</cp:lastModifiedBy>
  <cp:revision>1</cp:revision>
  <dcterms:created xsi:type="dcterms:W3CDTF">2011-11-02T04:15:00Z</dcterms:created>
  <dcterms:modified xsi:type="dcterms:W3CDTF">2025-09-08T18:41:21Z</dcterms:modified>
  <cp:version>0900.0100.01</cp:version>
</cp:coreProperties>
</file>